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F6B1" w14:textId="6BC30761" w:rsidR="009D0DD7" w:rsidRPr="004C5C79" w:rsidRDefault="00022D0B">
      <w:pPr>
        <w:rPr>
          <w:b/>
          <w:bCs/>
          <w:sz w:val="28"/>
          <w:szCs w:val="28"/>
        </w:rPr>
      </w:pPr>
      <w:r>
        <w:t xml:space="preserve">       </w:t>
      </w:r>
      <w:r w:rsidRPr="004C5C79">
        <w:rPr>
          <w:b/>
          <w:bCs/>
          <w:sz w:val="28"/>
          <w:szCs w:val="28"/>
        </w:rPr>
        <w:t>I  ROK  MSU   SEMESTR  ZIMOWY  202</w:t>
      </w:r>
      <w:r w:rsidR="00A73B1F">
        <w:rPr>
          <w:b/>
          <w:bCs/>
          <w:sz w:val="28"/>
          <w:szCs w:val="28"/>
        </w:rPr>
        <w:t>2</w:t>
      </w:r>
      <w:r w:rsidRPr="004C5C79">
        <w:rPr>
          <w:b/>
          <w:bCs/>
          <w:sz w:val="28"/>
          <w:szCs w:val="28"/>
        </w:rPr>
        <w:t>/2</w:t>
      </w:r>
      <w:r w:rsidR="00A73B1F">
        <w:rPr>
          <w:b/>
          <w:bCs/>
          <w:sz w:val="28"/>
          <w:szCs w:val="28"/>
        </w:rPr>
        <w:t>3</w:t>
      </w:r>
      <w:r w:rsidR="00784475">
        <w:rPr>
          <w:b/>
          <w:bCs/>
          <w:sz w:val="28"/>
          <w:szCs w:val="28"/>
        </w:rPr>
        <w:t xml:space="preserve"> </w:t>
      </w:r>
    </w:p>
    <w:tbl>
      <w:tblPr>
        <w:tblW w:w="142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167"/>
        <w:gridCol w:w="3119"/>
        <w:gridCol w:w="3544"/>
        <w:gridCol w:w="3118"/>
        <w:gridCol w:w="1144"/>
      </w:tblGrid>
      <w:tr w:rsidR="00022D0B" w14:paraId="69388FF9" w14:textId="3EEAA1C8" w:rsidTr="003F6332">
        <w:trPr>
          <w:trHeight w:val="564"/>
        </w:trPr>
        <w:tc>
          <w:tcPr>
            <w:tcW w:w="1200" w:type="dxa"/>
            <w:shd w:val="clear" w:color="auto" w:fill="DEEAF6" w:themeFill="accent5" w:themeFillTint="33"/>
          </w:tcPr>
          <w:p w14:paraId="623D6AD6" w14:textId="270EF94E" w:rsidR="00022D0B" w:rsidRDefault="00022D0B">
            <w:r>
              <w:t>Godz.</w:t>
            </w:r>
          </w:p>
        </w:tc>
        <w:tc>
          <w:tcPr>
            <w:tcW w:w="2167" w:type="dxa"/>
            <w:shd w:val="clear" w:color="auto" w:fill="DEEAF6" w:themeFill="accent5" w:themeFillTint="33"/>
          </w:tcPr>
          <w:p w14:paraId="1242BC96" w14:textId="431E8C98" w:rsidR="00022D0B" w:rsidRDefault="00022D0B">
            <w:r>
              <w:t>PONIEDZIAŁEK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214CB9A6" w14:textId="00A2AC77" w:rsidR="00022D0B" w:rsidRDefault="00022D0B">
            <w:r>
              <w:t>WTOREK</w:t>
            </w:r>
            <w:r w:rsidR="00FF07AB">
              <w:t xml:space="preserve">        </w:t>
            </w:r>
            <w:r w:rsidR="008A247A">
              <w:t xml:space="preserve"> 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432A73B9" w14:textId="0EDB8280" w:rsidR="00022D0B" w:rsidRDefault="00022D0B">
            <w:r>
              <w:t>ŚRODA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7928FEC4" w14:textId="74F1D9FD" w:rsidR="00022D0B" w:rsidRDefault="00022D0B">
            <w:r>
              <w:t>CZWARTEK</w:t>
            </w:r>
          </w:p>
        </w:tc>
        <w:tc>
          <w:tcPr>
            <w:tcW w:w="1144" w:type="dxa"/>
            <w:shd w:val="clear" w:color="auto" w:fill="DEEAF6" w:themeFill="accent5" w:themeFillTint="33"/>
          </w:tcPr>
          <w:p w14:paraId="4A4D502B" w14:textId="622F6DAC" w:rsidR="00022D0B" w:rsidRDefault="00022D0B">
            <w:r>
              <w:t>PIĄTEK</w:t>
            </w:r>
          </w:p>
        </w:tc>
      </w:tr>
      <w:tr w:rsidR="00A73B1F" w14:paraId="39BEC843" w14:textId="77777777" w:rsidTr="003F6332">
        <w:trPr>
          <w:trHeight w:val="866"/>
        </w:trPr>
        <w:tc>
          <w:tcPr>
            <w:tcW w:w="1200" w:type="dxa"/>
            <w:shd w:val="clear" w:color="auto" w:fill="DEEAF6" w:themeFill="accent5" w:themeFillTint="33"/>
          </w:tcPr>
          <w:p w14:paraId="0B294857" w14:textId="3B1234A4" w:rsidR="00A73B1F" w:rsidRDefault="00A73B1F">
            <w:r>
              <w:t>8.00-9.30</w:t>
            </w:r>
          </w:p>
        </w:tc>
        <w:tc>
          <w:tcPr>
            <w:tcW w:w="2167" w:type="dxa"/>
          </w:tcPr>
          <w:p w14:paraId="49C8D6D9" w14:textId="77777777" w:rsidR="00A73B1F" w:rsidRDefault="00A73B1F"/>
        </w:tc>
        <w:tc>
          <w:tcPr>
            <w:tcW w:w="3119" w:type="dxa"/>
          </w:tcPr>
          <w:p w14:paraId="38E70C60" w14:textId="26D727E0" w:rsidR="00A73B1F" w:rsidRDefault="00A73B1F"/>
        </w:tc>
        <w:tc>
          <w:tcPr>
            <w:tcW w:w="3544" w:type="dxa"/>
          </w:tcPr>
          <w:p w14:paraId="12D29040" w14:textId="4A08BB7F" w:rsidR="00A73B1F" w:rsidRDefault="00A715C8">
            <w:r w:rsidRPr="00636D4E">
              <w:rPr>
                <w:sz w:val="20"/>
                <w:szCs w:val="20"/>
              </w:rPr>
              <w:t>Tłumaczenia pisemne I ustne tekstów użytkowych z j.ang. na j. polski i z j. pol. na j. angielski</w:t>
            </w:r>
            <w:r>
              <w:rPr>
                <w:sz w:val="20"/>
                <w:szCs w:val="20"/>
              </w:rPr>
              <w:t>- dr M. Bogucka   s. 027</w:t>
            </w:r>
          </w:p>
        </w:tc>
        <w:tc>
          <w:tcPr>
            <w:tcW w:w="3118" w:type="dxa"/>
          </w:tcPr>
          <w:p w14:paraId="32F4A4C4" w14:textId="6120683A" w:rsidR="00A73B1F" w:rsidRDefault="00A73B1F" w:rsidP="00636D4E">
            <w:r w:rsidRPr="00B66B9C">
              <w:t xml:space="preserve">   </w:t>
            </w:r>
          </w:p>
        </w:tc>
        <w:tc>
          <w:tcPr>
            <w:tcW w:w="1144" w:type="dxa"/>
          </w:tcPr>
          <w:p w14:paraId="6E61D1E9" w14:textId="77777777" w:rsidR="00A73B1F" w:rsidRDefault="00A73B1F"/>
        </w:tc>
      </w:tr>
      <w:tr w:rsidR="00CF2DC7" w:rsidRPr="0008055B" w14:paraId="1012AC52" w14:textId="77777777" w:rsidTr="003F6332">
        <w:trPr>
          <w:trHeight w:val="588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07BD5C1D" w14:textId="7D2CD171" w:rsidR="00CF2DC7" w:rsidRDefault="00CF2DC7">
            <w:r>
              <w:t>9.45-11.15</w:t>
            </w:r>
          </w:p>
        </w:tc>
        <w:tc>
          <w:tcPr>
            <w:tcW w:w="2167" w:type="dxa"/>
            <w:vMerge w:val="restart"/>
          </w:tcPr>
          <w:p w14:paraId="06836D00" w14:textId="3644FE5A" w:rsidR="00CF2DC7" w:rsidRDefault="00465260">
            <w:r>
              <w:t>Tłumaczenia tekstów literackich z j.ang. na j. polski i z j. pol. na j. ang.-dr P. Kallas (co 2 tyg od 10X)  s. 258</w:t>
            </w:r>
          </w:p>
        </w:tc>
        <w:tc>
          <w:tcPr>
            <w:tcW w:w="3119" w:type="dxa"/>
            <w:vMerge w:val="restart"/>
          </w:tcPr>
          <w:p w14:paraId="7AF94FC5" w14:textId="3F75FACA" w:rsidR="00CF2DC7" w:rsidRPr="0029121A" w:rsidRDefault="006E7C26" w:rsidP="00022D0B">
            <w:pPr>
              <w:rPr>
                <w:sz w:val="20"/>
                <w:szCs w:val="20"/>
                <w:lang w:val="en-US"/>
              </w:rPr>
            </w:pPr>
            <w:r w:rsidRPr="00465260">
              <w:t xml:space="preserve"> </w:t>
            </w:r>
            <w:r w:rsidRPr="00465260">
              <w:rPr>
                <w:sz w:val="20"/>
                <w:szCs w:val="20"/>
              </w:rPr>
              <w:t xml:space="preserve"> </w:t>
            </w:r>
            <w:r w:rsidRPr="0084183E">
              <w:rPr>
                <w:sz w:val="20"/>
                <w:szCs w:val="20"/>
                <w:lang w:val="en-US"/>
              </w:rPr>
              <w:t xml:space="preserve">PNJA- dr R. Aldridge       </w:t>
            </w:r>
            <w:r>
              <w:rPr>
                <w:sz w:val="20"/>
                <w:szCs w:val="20"/>
                <w:lang w:val="en-US"/>
              </w:rPr>
              <w:t>s. 266</w:t>
            </w:r>
          </w:p>
        </w:tc>
        <w:tc>
          <w:tcPr>
            <w:tcW w:w="3544" w:type="dxa"/>
          </w:tcPr>
          <w:p w14:paraId="4976304D" w14:textId="4C0DE522" w:rsidR="00CF2DC7" w:rsidRPr="0029121A" w:rsidRDefault="00CF2DC7" w:rsidP="003A3DC1">
            <w:pPr>
              <w:rPr>
                <w:lang w:val="en-US"/>
              </w:rPr>
            </w:pPr>
          </w:p>
        </w:tc>
        <w:tc>
          <w:tcPr>
            <w:tcW w:w="3118" w:type="dxa"/>
            <w:vMerge w:val="restart"/>
          </w:tcPr>
          <w:p w14:paraId="5627DE00" w14:textId="1602849D" w:rsidR="00CF2DC7" w:rsidRPr="0029121A" w:rsidRDefault="00CF2DC7">
            <w:pPr>
              <w:rPr>
                <w:lang w:val="en-US"/>
              </w:rPr>
            </w:pPr>
          </w:p>
        </w:tc>
        <w:tc>
          <w:tcPr>
            <w:tcW w:w="1144" w:type="dxa"/>
            <w:vMerge w:val="restart"/>
          </w:tcPr>
          <w:p w14:paraId="527C92A5" w14:textId="77777777" w:rsidR="00CF2DC7" w:rsidRPr="0029121A" w:rsidRDefault="00CF2DC7">
            <w:pPr>
              <w:rPr>
                <w:lang w:val="en-US"/>
              </w:rPr>
            </w:pPr>
          </w:p>
        </w:tc>
      </w:tr>
      <w:tr w:rsidR="00CF2DC7" w:rsidRPr="00F26301" w14:paraId="4FAE7978" w14:textId="77777777" w:rsidTr="003F6332">
        <w:trPr>
          <w:trHeight w:val="432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0389A61C" w14:textId="77777777" w:rsidR="00CF2DC7" w:rsidRPr="0029121A" w:rsidRDefault="00CF2DC7">
            <w:pPr>
              <w:rPr>
                <w:lang w:val="en-US"/>
              </w:rPr>
            </w:pPr>
          </w:p>
        </w:tc>
        <w:tc>
          <w:tcPr>
            <w:tcW w:w="2167" w:type="dxa"/>
            <w:vMerge/>
          </w:tcPr>
          <w:p w14:paraId="52B627CF" w14:textId="77777777" w:rsidR="00CF2DC7" w:rsidRPr="0029121A" w:rsidRDefault="00CF2DC7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14:paraId="31220D69" w14:textId="77777777" w:rsidR="00CF2DC7" w:rsidRPr="0029121A" w:rsidRDefault="00CF2DC7" w:rsidP="00022D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14:paraId="02694D7D" w14:textId="5F108479" w:rsidR="00CF2DC7" w:rsidRPr="00A715C8" w:rsidRDefault="00CF2DC7" w:rsidP="003A3DC1">
            <w:r>
              <w:t>Seminarium magisterskie- prof. UG dr hab. J. Sikora (1</w:t>
            </w:r>
            <w:r w:rsidR="00034A65">
              <w:t>0</w:t>
            </w:r>
            <w:r>
              <w:t>.</w:t>
            </w:r>
            <w:r w:rsidR="00034A65">
              <w:t>35</w:t>
            </w:r>
            <w:r>
              <w:t>-</w:t>
            </w:r>
            <w:r w:rsidR="00034A65">
              <w:t>11.20</w:t>
            </w:r>
            <w:r>
              <w:t>)  261</w:t>
            </w:r>
          </w:p>
        </w:tc>
        <w:tc>
          <w:tcPr>
            <w:tcW w:w="3118" w:type="dxa"/>
            <w:vMerge/>
          </w:tcPr>
          <w:p w14:paraId="1CCE6DCF" w14:textId="77777777" w:rsidR="00CF2DC7" w:rsidRPr="00F26301" w:rsidRDefault="00CF2DC7"/>
        </w:tc>
        <w:tc>
          <w:tcPr>
            <w:tcW w:w="1144" w:type="dxa"/>
            <w:vMerge/>
          </w:tcPr>
          <w:p w14:paraId="365756EC" w14:textId="77777777" w:rsidR="00CF2DC7" w:rsidRPr="00F26301" w:rsidRDefault="00CF2DC7"/>
        </w:tc>
      </w:tr>
      <w:tr w:rsidR="00DB62D0" w:rsidRPr="00784475" w14:paraId="52F90D46" w14:textId="77777777" w:rsidTr="003B068F">
        <w:trPr>
          <w:trHeight w:val="841"/>
        </w:trPr>
        <w:tc>
          <w:tcPr>
            <w:tcW w:w="1200" w:type="dxa"/>
            <w:shd w:val="clear" w:color="auto" w:fill="DEEAF6" w:themeFill="accent5" w:themeFillTint="33"/>
          </w:tcPr>
          <w:p w14:paraId="3808E1E5" w14:textId="493A8670" w:rsidR="00DB62D0" w:rsidRDefault="00DB62D0">
            <w:r>
              <w:t>11.30-13.00</w:t>
            </w:r>
          </w:p>
        </w:tc>
        <w:tc>
          <w:tcPr>
            <w:tcW w:w="2167" w:type="dxa"/>
            <w:shd w:val="clear" w:color="auto" w:fill="auto"/>
          </w:tcPr>
          <w:p w14:paraId="47CEE422" w14:textId="28F27C35" w:rsidR="00DB62D0" w:rsidRPr="00636D4E" w:rsidRDefault="00DB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 </w:t>
            </w:r>
            <w:r w:rsidR="00FF547D">
              <w:rPr>
                <w:sz w:val="20"/>
                <w:szCs w:val="20"/>
              </w:rPr>
              <w:t>dr A. Wróbel</w:t>
            </w:r>
            <w:r>
              <w:rPr>
                <w:sz w:val="20"/>
                <w:szCs w:val="20"/>
              </w:rPr>
              <w:t xml:space="preserve">        s. 261</w:t>
            </w:r>
          </w:p>
        </w:tc>
        <w:tc>
          <w:tcPr>
            <w:tcW w:w="3119" w:type="dxa"/>
            <w:shd w:val="clear" w:color="auto" w:fill="auto"/>
          </w:tcPr>
          <w:p w14:paraId="6712D34D" w14:textId="2770DE5C" w:rsidR="00DB62D0" w:rsidRPr="0084183E" w:rsidRDefault="00DB62D0">
            <w:pPr>
              <w:rPr>
                <w:sz w:val="20"/>
                <w:szCs w:val="20"/>
              </w:rPr>
            </w:pPr>
            <w:r>
              <w:t>Aspekty teorii translacji   W-                       dr G. Grzegorczyk    s. 165</w:t>
            </w:r>
          </w:p>
        </w:tc>
        <w:tc>
          <w:tcPr>
            <w:tcW w:w="3544" w:type="dxa"/>
          </w:tcPr>
          <w:p w14:paraId="584120D7" w14:textId="1B3C16FA" w:rsidR="00DB62D0" w:rsidRDefault="005D1AE5" w:rsidP="008478D2">
            <w:r w:rsidRPr="00B67AD7">
              <w:rPr>
                <w:lang w:val="en-US"/>
              </w:rPr>
              <w:t>PNJA- dr S. Moran                        s</w:t>
            </w:r>
            <w:r>
              <w:rPr>
                <w:lang w:val="en-US"/>
              </w:rPr>
              <w:t xml:space="preserve">. </w:t>
            </w:r>
            <w:r w:rsidR="00992D3B">
              <w:rPr>
                <w:lang w:val="en-US"/>
              </w:rPr>
              <w:t>027</w:t>
            </w:r>
          </w:p>
        </w:tc>
        <w:tc>
          <w:tcPr>
            <w:tcW w:w="3118" w:type="dxa"/>
          </w:tcPr>
          <w:p w14:paraId="5595B936" w14:textId="2A48F0D9" w:rsidR="00DB62D0" w:rsidRPr="00784475" w:rsidRDefault="00DB62D0">
            <w:r w:rsidRPr="00784475">
              <w:t xml:space="preserve">  </w:t>
            </w:r>
            <w:r>
              <w:t xml:space="preserve">                    </w:t>
            </w:r>
            <w:r w:rsidRPr="00784475">
              <w:t xml:space="preserve">      </w:t>
            </w:r>
          </w:p>
        </w:tc>
        <w:tc>
          <w:tcPr>
            <w:tcW w:w="1144" w:type="dxa"/>
          </w:tcPr>
          <w:p w14:paraId="6BEF360A" w14:textId="77777777" w:rsidR="00DB62D0" w:rsidRPr="00784475" w:rsidRDefault="00DB62D0"/>
        </w:tc>
      </w:tr>
      <w:tr w:rsidR="003F6332" w:rsidRPr="00636D4E" w14:paraId="3226F58A" w14:textId="77777777" w:rsidTr="009B3654">
        <w:trPr>
          <w:trHeight w:val="804"/>
        </w:trPr>
        <w:tc>
          <w:tcPr>
            <w:tcW w:w="1200" w:type="dxa"/>
            <w:vMerge w:val="restart"/>
            <w:shd w:val="clear" w:color="auto" w:fill="DEEAF6" w:themeFill="accent5" w:themeFillTint="33"/>
          </w:tcPr>
          <w:p w14:paraId="6335E243" w14:textId="5F909331" w:rsidR="003F6332" w:rsidRDefault="003F6332">
            <w:r>
              <w:t>13.15-14.45</w:t>
            </w:r>
          </w:p>
        </w:tc>
        <w:tc>
          <w:tcPr>
            <w:tcW w:w="2167" w:type="dxa"/>
            <w:vMerge w:val="restart"/>
          </w:tcPr>
          <w:p w14:paraId="2536108A" w14:textId="365D61BC" w:rsidR="003F6332" w:rsidRDefault="003F6332"/>
        </w:tc>
        <w:tc>
          <w:tcPr>
            <w:tcW w:w="3119" w:type="dxa"/>
            <w:vMerge w:val="restart"/>
          </w:tcPr>
          <w:p w14:paraId="26253CB3" w14:textId="1BEF0AFB" w:rsidR="003F6332" w:rsidRPr="00D01DF2" w:rsidRDefault="003F6332" w:rsidP="008A247A">
            <w:pPr>
              <w:rPr>
                <w:sz w:val="20"/>
                <w:szCs w:val="20"/>
              </w:rPr>
            </w:pPr>
            <w:r w:rsidRPr="00FF07AB">
              <w:rPr>
                <w:sz w:val="20"/>
                <w:szCs w:val="20"/>
              </w:rPr>
              <w:t>Pisanie tekstów naukowych w j</w:t>
            </w:r>
            <w:r>
              <w:rPr>
                <w:sz w:val="20"/>
                <w:szCs w:val="20"/>
              </w:rPr>
              <w:t>.</w:t>
            </w:r>
            <w:r w:rsidRPr="00FF07AB">
              <w:rPr>
                <w:sz w:val="20"/>
                <w:szCs w:val="20"/>
              </w:rPr>
              <w:t xml:space="preserve"> angielskim </w:t>
            </w:r>
            <w:r>
              <w:rPr>
                <w:sz w:val="20"/>
                <w:szCs w:val="20"/>
              </w:rPr>
              <w:t xml:space="preserve">– dr M. Godlewska   (do 14.00) </w:t>
            </w:r>
            <w:r w:rsidRPr="00FF07A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s. 165</w:t>
            </w:r>
            <w:r w:rsidRPr="00FF07A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3544" w:type="dxa"/>
            <w:vMerge w:val="restart"/>
          </w:tcPr>
          <w:p w14:paraId="7D966C33" w14:textId="10E19234" w:rsidR="003F6332" w:rsidRPr="00FF07AB" w:rsidRDefault="003F6332">
            <w:pPr>
              <w:rPr>
                <w:sz w:val="20"/>
                <w:szCs w:val="20"/>
              </w:rPr>
            </w:pPr>
            <w:r w:rsidRPr="00636D4E">
              <w:rPr>
                <w:sz w:val="20"/>
                <w:szCs w:val="20"/>
              </w:rPr>
              <w:t>Tłumaczenia pisemne I ustne tekstów użytkowych z j.</w:t>
            </w:r>
            <w:r>
              <w:rPr>
                <w:sz w:val="20"/>
                <w:szCs w:val="20"/>
              </w:rPr>
              <w:t>niem</w:t>
            </w:r>
            <w:r w:rsidRPr="00636D4E">
              <w:rPr>
                <w:sz w:val="20"/>
                <w:szCs w:val="20"/>
              </w:rPr>
              <w:t xml:space="preserve">. na j. polski i z j. pol. na j. </w:t>
            </w:r>
            <w:r>
              <w:rPr>
                <w:sz w:val="20"/>
                <w:szCs w:val="20"/>
              </w:rPr>
              <w:t>niemiecki</w:t>
            </w:r>
            <w:r w:rsidRPr="00636D4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dr A. Wróbel   s. 02</w:t>
            </w:r>
            <w:r w:rsidR="009E7EB8">
              <w:rPr>
                <w:sz w:val="20"/>
                <w:szCs w:val="20"/>
              </w:rPr>
              <w:t>7</w:t>
            </w:r>
            <w:r w:rsidRPr="00636D4E">
              <w:rPr>
                <w:sz w:val="20"/>
                <w:szCs w:val="20"/>
              </w:rPr>
              <w:t xml:space="preserve"> </w:t>
            </w:r>
            <w:r>
              <w:t xml:space="preserve">                              </w:t>
            </w:r>
          </w:p>
        </w:tc>
        <w:tc>
          <w:tcPr>
            <w:tcW w:w="3118" w:type="dxa"/>
          </w:tcPr>
          <w:p w14:paraId="0EC1E42E" w14:textId="085960EB" w:rsidR="003F6332" w:rsidRPr="00636D4E" w:rsidRDefault="003F6332" w:rsidP="003A3DC1">
            <w:r>
              <w:t>Seminarium magisterskie-prof. P. Gębal(co 2 tyg. od 6X)     s. 164</w:t>
            </w:r>
          </w:p>
        </w:tc>
        <w:tc>
          <w:tcPr>
            <w:tcW w:w="1144" w:type="dxa"/>
            <w:vMerge w:val="restart"/>
          </w:tcPr>
          <w:p w14:paraId="3F5B71BB" w14:textId="77777777" w:rsidR="003F6332" w:rsidRPr="00636D4E" w:rsidRDefault="003F6332"/>
        </w:tc>
      </w:tr>
      <w:tr w:rsidR="003F6332" w:rsidRPr="00636D4E" w14:paraId="3A78D5ED" w14:textId="77777777" w:rsidTr="00FF547D">
        <w:trPr>
          <w:trHeight w:val="450"/>
        </w:trPr>
        <w:tc>
          <w:tcPr>
            <w:tcW w:w="1200" w:type="dxa"/>
            <w:vMerge/>
            <w:shd w:val="clear" w:color="auto" w:fill="DEEAF6" w:themeFill="accent5" w:themeFillTint="33"/>
          </w:tcPr>
          <w:p w14:paraId="42D10408" w14:textId="77777777" w:rsidR="003F6332" w:rsidRDefault="003F6332"/>
        </w:tc>
        <w:tc>
          <w:tcPr>
            <w:tcW w:w="2167" w:type="dxa"/>
            <w:vMerge/>
          </w:tcPr>
          <w:p w14:paraId="679477FA" w14:textId="77777777" w:rsidR="003F6332" w:rsidRDefault="003F6332"/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45CBA031" w14:textId="77777777" w:rsidR="003F6332" w:rsidRPr="00FF07AB" w:rsidRDefault="003F6332" w:rsidP="008A247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2FCD40A2" w14:textId="77777777" w:rsidR="003F6332" w:rsidRPr="00636D4E" w:rsidRDefault="003F633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14:paraId="70354F9B" w14:textId="7246A47F" w:rsidR="003F6332" w:rsidRDefault="003F6332" w:rsidP="003A3DC1">
            <w:r>
              <w:t>Warianty narodowe j. niem.</w:t>
            </w:r>
            <w:r w:rsidR="002636C3">
              <w:t xml:space="preserve"> (co 2 tyg.</w:t>
            </w:r>
            <w:r w:rsidR="00FB4EC9">
              <w:t xml:space="preserve"> od 13 X</w:t>
            </w:r>
            <w:r w:rsidR="002636C3">
              <w:t>)</w:t>
            </w:r>
            <w:r w:rsidR="00DE733E">
              <w:t xml:space="preserve">   </w:t>
            </w:r>
            <w:r w:rsidR="00FF547D">
              <w:t xml:space="preserve"> dr J. Hinc   s. 267</w:t>
            </w:r>
          </w:p>
        </w:tc>
        <w:tc>
          <w:tcPr>
            <w:tcW w:w="1144" w:type="dxa"/>
            <w:vMerge/>
          </w:tcPr>
          <w:p w14:paraId="483BD575" w14:textId="77777777" w:rsidR="003F6332" w:rsidRPr="00636D4E" w:rsidRDefault="003F6332"/>
        </w:tc>
      </w:tr>
      <w:tr w:rsidR="003F6332" w:rsidRPr="008A247A" w14:paraId="6607AAEF" w14:textId="77777777" w:rsidTr="00FF547D">
        <w:trPr>
          <w:trHeight w:val="560"/>
        </w:trPr>
        <w:tc>
          <w:tcPr>
            <w:tcW w:w="120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57E70E4" w14:textId="77777777" w:rsidR="003F6332" w:rsidRDefault="003F6332"/>
        </w:tc>
        <w:tc>
          <w:tcPr>
            <w:tcW w:w="2167" w:type="dxa"/>
            <w:vMerge/>
            <w:tcBorders>
              <w:bottom w:val="single" w:sz="4" w:space="0" w:color="auto"/>
            </w:tcBorders>
          </w:tcPr>
          <w:p w14:paraId="0EBDC4C8" w14:textId="77777777" w:rsidR="003F6332" w:rsidRDefault="003F6332"/>
        </w:tc>
        <w:tc>
          <w:tcPr>
            <w:tcW w:w="3119" w:type="dxa"/>
            <w:tcBorders>
              <w:bottom w:val="single" w:sz="4" w:space="0" w:color="auto"/>
            </w:tcBorders>
          </w:tcPr>
          <w:p w14:paraId="2132DA24" w14:textId="62B2AB9C" w:rsidR="003F6332" w:rsidRPr="008A247A" w:rsidRDefault="003F6332" w:rsidP="00FF07AB">
            <w:r w:rsidRPr="008A247A">
              <w:t xml:space="preserve"> 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14:paraId="36E7545F" w14:textId="77777777" w:rsidR="003F6332" w:rsidRPr="008A247A" w:rsidRDefault="003F6332"/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9C8A50" w14:textId="77777777" w:rsidR="003F6332" w:rsidRPr="008A247A" w:rsidRDefault="003F6332" w:rsidP="003A3DC1"/>
        </w:tc>
        <w:tc>
          <w:tcPr>
            <w:tcW w:w="1144" w:type="dxa"/>
            <w:vMerge/>
            <w:tcBorders>
              <w:bottom w:val="single" w:sz="4" w:space="0" w:color="auto"/>
            </w:tcBorders>
          </w:tcPr>
          <w:p w14:paraId="07731C0C" w14:textId="77777777" w:rsidR="003F6332" w:rsidRPr="008A247A" w:rsidRDefault="003F6332"/>
        </w:tc>
      </w:tr>
      <w:tr w:rsidR="00B67AD7" w14:paraId="55FC66E7" w14:textId="77777777" w:rsidTr="0008055B">
        <w:trPr>
          <w:trHeight w:val="825"/>
        </w:trPr>
        <w:tc>
          <w:tcPr>
            <w:tcW w:w="1200" w:type="dxa"/>
            <w:shd w:val="clear" w:color="auto" w:fill="DEEAF6" w:themeFill="accent5" w:themeFillTint="33"/>
          </w:tcPr>
          <w:p w14:paraId="615CBBA6" w14:textId="3CF08B3C" w:rsidR="00B67AD7" w:rsidRDefault="00B67AD7">
            <w:r>
              <w:t>15.00-16.30</w:t>
            </w:r>
          </w:p>
        </w:tc>
        <w:tc>
          <w:tcPr>
            <w:tcW w:w="2167" w:type="dxa"/>
          </w:tcPr>
          <w:p w14:paraId="3D97C34B" w14:textId="1A5A88BC" w:rsidR="00B67AD7" w:rsidRDefault="00B67AD7"/>
        </w:tc>
        <w:tc>
          <w:tcPr>
            <w:tcW w:w="3119" w:type="dxa"/>
          </w:tcPr>
          <w:p w14:paraId="022BF4FC" w14:textId="4424352E" w:rsidR="00B67AD7" w:rsidRPr="006E7C26" w:rsidRDefault="00B67AD7"/>
        </w:tc>
        <w:tc>
          <w:tcPr>
            <w:tcW w:w="3544" w:type="dxa"/>
            <w:shd w:val="clear" w:color="auto" w:fill="auto"/>
          </w:tcPr>
          <w:p w14:paraId="6B6207C4" w14:textId="599B0B3D" w:rsidR="00B67AD7" w:rsidRPr="00636D4E" w:rsidRDefault="00A05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PNJN-    </w:t>
            </w:r>
            <w:r w:rsidR="0008055B">
              <w:rPr>
                <w:sz w:val="20"/>
                <w:szCs w:val="20"/>
              </w:rPr>
              <w:t>dr I. Olszewska</w:t>
            </w:r>
            <w:r>
              <w:rPr>
                <w:sz w:val="20"/>
                <w:szCs w:val="20"/>
              </w:rPr>
              <w:t xml:space="preserve">               s. 268</w:t>
            </w:r>
            <w:r w:rsidR="00B67AD7" w:rsidRPr="00636D4E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3118" w:type="dxa"/>
          </w:tcPr>
          <w:p w14:paraId="77DD02F2" w14:textId="19A31A54" w:rsidR="00B67AD7" w:rsidRDefault="00B67AD7" w:rsidP="00B66B9C">
            <w:r>
              <w:t xml:space="preserve"> </w:t>
            </w:r>
          </w:p>
          <w:p w14:paraId="211238E3" w14:textId="77777777" w:rsidR="00B67AD7" w:rsidRDefault="00B67AD7"/>
        </w:tc>
        <w:tc>
          <w:tcPr>
            <w:tcW w:w="1144" w:type="dxa"/>
          </w:tcPr>
          <w:p w14:paraId="2698FBB0" w14:textId="2C99BDC7" w:rsidR="00B67AD7" w:rsidRDefault="00B67AD7"/>
        </w:tc>
      </w:tr>
      <w:tr w:rsidR="00B67AD7" w:rsidRPr="00B67AD7" w14:paraId="02F3A53E" w14:textId="77777777" w:rsidTr="003F6332">
        <w:trPr>
          <w:trHeight w:val="684"/>
        </w:trPr>
        <w:tc>
          <w:tcPr>
            <w:tcW w:w="1200" w:type="dxa"/>
            <w:shd w:val="clear" w:color="auto" w:fill="DEEAF6" w:themeFill="accent5" w:themeFillTint="33"/>
          </w:tcPr>
          <w:p w14:paraId="403FBAF3" w14:textId="5A335E07" w:rsidR="00B67AD7" w:rsidRDefault="00B67AD7" w:rsidP="00B67AD7">
            <w:r>
              <w:t>16.45-18.15</w:t>
            </w:r>
          </w:p>
        </w:tc>
        <w:tc>
          <w:tcPr>
            <w:tcW w:w="2167" w:type="dxa"/>
          </w:tcPr>
          <w:p w14:paraId="67F3D4D7" w14:textId="77777777" w:rsidR="00B67AD7" w:rsidRDefault="00B67AD7"/>
        </w:tc>
        <w:tc>
          <w:tcPr>
            <w:tcW w:w="3119" w:type="dxa"/>
          </w:tcPr>
          <w:p w14:paraId="103930C6" w14:textId="5DEDD5A6" w:rsidR="00B67AD7" w:rsidRPr="00B67AD7" w:rsidRDefault="00B67AD7" w:rsidP="00B67AD7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7D10C849" w14:textId="77777777" w:rsidR="00B67AD7" w:rsidRPr="00B67AD7" w:rsidRDefault="00B67AD7" w:rsidP="00A05E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07E086BE" w14:textId="77777777" w:rsidR="00B67AD7" w:rsidRPr="00B67AD7" w:rsidRDefault="00B67AD7" w:rsidP="00A05EDF">
            <w:pPr>
              <w:rPr>
                <w:lang w:val="en-US"/>
              </w:rPr>
            </w:pPr>
          </w:p>
        </w:tc>
        <w:tc>
          <w:tcPr>
            <w:tcW w:w="1144" w:type="dxa"/>
          </w:tcPr>
          <w:p w14:paraId="4B9DE1FE" w14:textId="77777777" w:rsidR="00B67AD7" w:rsidRPr="00B67AD7" w:rsidRDefault="00B67AD7">
            <w:pPr>
              <w:rPr>
                <w:lang w:val="en-US"/>
              </w:rPr>
            </w:pPr>
          </w:p>
        </w:tc>
      </w:tr>
    </w:tbl>
    <w:p w14:paraId="132F7346" w14:textId="77777777" w:rsidR="00022D0B" w:rsidRPr="00B67AD7" w:rsidRDefault="00022D0B">
      <w:pPr>
        <w:rPr>
          <w:lang w:val="en-US"/>
        </w:rPr>
      </w:pPr>
    </w:p>
    <w:sectPr w:rsidR="00022D0B" w:rsidRPr="00B67AD7" w:rsidSect="00022D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0B"/>
    <w:rsid w:val="00022D0B"/>
    <w:rsid w:val="00034A65"/>
    <w:rsid w:val="00047024"/>
    <w:rsid w:val="0008046B"/>
    <w:rsid w:val="0008055B"/>
    <w:rsid w:val="00161CA6"/>
    <w:rsid w:val="001F458C"/>
    <w:rsid w:val="00206C72"/>
    <w:rsid w:val="00213A4F"/>
    <w:rsid w:val="0022613D"/>
    <w:rsid w:val="00243F52"/>
    <w:rsid w:val="002636C3"/>
    <w:rsid w:val="0029121A"/>
    <w:rsid w:val="00301AAB"/>
    <w:rsid w:val="0031590D"/>
    <w:rsid w:val="003315CE"/>
    <w:rsid w:val="00350EF2"/>
    <w:rsid w:val="003A3DC1"/>
    <w:rsid w:val="003A5912"/>
    <w:rsid w:val="003B068F"/>
    <w:rsid w:val="003F6332"/>
    <w:rsid w:val="00426179"/>
    <w:rsid w:val="00450E26"/>
    <w:rsid w:val="00456522"/>
    <w:rsid w:val="00465260"/>
    <w:rsid w:val="00482ED9"/>
    <w:rsid w:val="004C5C79"/>
    <w:rsid w:val="00563661"/>
    <w:rsid w:val="005D1AE5"/>
    <w:rsid w:val="00636D4E"/>
    <w:rsid w:val="00677E27"/>
    <w:rsid w:val="006E7C26"/>
    <w:rsid w:val="00784475"/>
    <w:rsid w:val="00823A57"/>
    <w:rsid w:val="0084183E"/>
    <w:rsid w:val="008478D2"/>
    <w:rsid w:val="008936E5"/>
    <w:rsid w:val="008A247A"/>
    <w:rsid w:val="00992D3B"/>
    <w:rsid w:val="009C330B"/>
    <w:rsid w:val="009D0DD7"/>
    <w:rsid w:val="009E7EB8"/>
    <w:rsid w:val="00A05EDF"/>
    <w:rsid w:val="00A715C8"/>
    <w:rsid w:val="00A73B1F"/>
    <w:rsid w:val="00B546F4"/>
    <w:rsid w:val="00B66B9C"/>
    <w:rsid w:val="00B67AD7"/>
    <w:rsid w:val="00B97FAF"/>
    <w:rsid w:val="00C454A1"/>
    <w:rsid w:val="00C53560"/>
    <w:rsid w:val="00CF2DC7"/>
    <w:rsid w:val="00D01DF2"/>
    <w:rsid w:val="00DB62D0"/>
    <w:rsid w:val="00DD36E5"/>
    <w:rsid w:val="00DE733E"/>
    <w:rsid w:val="00DF1233"/>
    <w:rsid w:val="00F26301"/>
    <w:rsid w:val="00F50691"/>
    <w:rsid w:val="00F6073F"/>
    <w:rsid w:val="00F71F5C"/>
    <w:rsid w:val="00FB4EC9"/>
    <w:rsid w:val="00FF07AB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F85A"/>
  <w15:chartTrackingRefBased/>
  <w15:docId w15:val="{1EA59A0D-8BAE-47AD-9F2D-A7F3D40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29</cp:revision>
  <dcterms:created xsi:type="dcterms:W3CDTF">2022-09-09T16:22:00Z</dcterms:created>
  <dcterms:modified xsi:type="dcterms:W3CDTF">2022-10-17T09:04:00Z</dcterms:modified>
</cp:coreProperties>
</file>