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B4" w:rsidRDefault="00B56BB4" w:rsidP="00B56BB4">
      <w:pPr>
        <w:spacing w:after="0"/>
        <w:jc w:val="center"/>
        <w:rPr>
          <w:b/>
          <w:lang w:val="fr-FR"/>
        </w:rPr>
      </w:pPr>
      <w:r w:rsidRPr="008F6783">
        <w:rPr>
          <w:b/>
          <w:lang w:val="fr-FR"/>
        </w:rPr>
        <w:t>Colloque „Autour de… honte, malaise, inquiétude, ressentiment”</w:t>
      </w:r>
      <w:r>
        <w:rPr>
          <w:b/>
          <w:lang w:val="fr-FR"/>
        </w:rPr>
        <w:t>,</w:t>
      </w:r>
    </w:p>
    <w:p w:rsidR="00B56BB4" w:rsidRDefault="00B56BB4" w:rsidP="00B56BB4">
      <w:pPr>
        <w:spacing w:after="0"/>
        <w:jc w:val="center"/>
        <w:rPr>
          <w:b/>
          <w:lang w:val="fr-FR"/>
        </w:rPr>
      </w:pPr>
      <w:r>
        <w:rPr>
          <w:b/>
          <w:lang w:val="fr-FR"/>
        </w:rPr>
        <w:t>Gdańsk, 21-23 septembre 2016</w:t>
      </w:r>
    </w:p>
    <w:p w:rsidR="004625E4" w:rsidRDefault="004625E4" w:rsidP="00B56BB4">
      <w:pPr>
        <w:spacing w:after="0"/>
        <w:jc w:val="center"/>
        <w:rPr>
          <w:b/>
          <w:lang w:val="fr-FR"/>
        </w:rPr>
      </w:pPr>
    </w:p>
    <w:p w:rsidR="00B56BB4" w:rsidRPr="00D30BB3" w:rsidRDefault="00B56BB4" w:rsidP="00B56BB4">
      <w:pPr>
        <w:spacing w:after="0"/>
        <w:jc w:val="center"/>
        <w:rPr>
          <w:lang w:val="fr-FR"/>
        </w:rPr>
      </w:pPr>
      <w:r>
        <w:rPr>
          <w:bCs/>
          <w:lang w:val="fr-FR"/>
        </w:rPr>
        <w:t>Programme</w:t>
      </w:r>
    </w:p>
    <w:p w:rsidR="00B56BB4" w:rsidRPr="00657336" w:rsidRDefault="00B56BB4" w:rsidP="00B56BB4">
      <w:pPr>
        <w:spacing w:after="0"/>
        <w:jc w:val="left"/>
        <w:rPr>
          <w:b/>
          <w:u w:val="single"/>
          <w:lang w:val="fr-FR"/>
        </w:rPr>
      </w:pPr>
      <w:r w:rsidRPr="00657336">
        <w:rPr>
          <w:b/>
          <w:u w:val="single"/>
          <w:lang w:val="fr-FR"/>
        </w:rPr>
        <w:t>21 septembre</w:t>
      </w:r>
      <w:r w:rsidR="004625E4">
        <w:rPr>
          <w:b/>
          <w:u w:val="single"/>
          <w:lang w:val="fr-FR"/>
        </w:rPr>
        <w:t xml:space="preserve"> (Uniwersytet Gdański, Neofilologia, sala 024)</w:t>
      </w:r>
    </w:p>
    <w:p w:rsidR="004625E4" w:rsidRDefault="00B56BB4" w:rsidP="00B56BB4">
      <w:pPr>
        <w:spacing w:after="0"/>
        <w:jc w:val="left"/>
        <w:rPr>
          <w:rFonts w:asciiTheme="minorHAnsi" w:hAnsiTheme="minorHAnsi"/>
          <w:szCs w:val="24"/>
          <w:lang w:val="fr-FR"/>
        </w:rPr>
      </w:pPr>
      <w:r w:rsidRPr="0081017E">
        <w:rPr>
          <w:rFonts w:asciiTheme="minorHAnsi" w:hAnsiTheme="minorHAnsi"/>
          <w:szCs w:val="24"/>
          <w:lang w:val="fr-FR"/>
        </w:rPr>
        <w:t xml:space="preserve">17.00 Ouverture du colloque </w:t>
      </w:r>
    </w:p>
    <w:p w:rsidR="00B56BB4" w:rsidRPr="00657336" w:rsidRDefault="00B56BB4" w:rsidP="00B56BB4">
      <w:pPr>
        <w:spacing w:after="0"/>
        <w:jc w:val="left"/>
        <w:rPr>
          <w:b/>
          <w:lang w:val="fr-FR"/>
        </w:rPr>
      </w:pPr>
      <w:r>
        <w:rPr>
          <w:lang w:val="fr-FR"/>
        </w:rPr>
        <w:t>17.30- 18</w:t>
      </w:r>
      <w:r w:rsidRPr="00657336">
        <w:rPr>
          <w:lang w:val="fr-FR"/>
        </w:rPr>
        <w:t xml:space="preserve">.00 </w:t>
      </w:r>
      <w:r w:rsidRPr="00657336">
        <w:rPr>
          <w:b/>
          <w:lang w:val="fr-FR"/>
        </w:rPr>
        <w:t>Conférence introductive par Maja Pawłowska</w:t>
      </w:r>
    </w:p>
    <w:p w:rsidR="00B56BB4" w:rsidRPr="00D30BB3" w:rsidRDefault="00B56BB4" w:rsidP="00B56BB4">
      <w:pPr>
        <w:spacing w:after="0"/>
        <w:jc w:val="left"/>
        <w:rPr>
          <w:bCs/>
          <w:lang w:val="fr-FR"/>
        </w:rPr>
      </w:pPr>
    </w:p>
    <w:p w:rsidR="00B56BB4" w:rsidRPr="00F3269A" w:rsidRDefault="00B56BB4" w:rsidP="00B56BB4">
      <w:pPr>
        <w:spacing w:after="0"/>
        <w:jc w:val="left"/>
        <w:rPr>
          <w:b/>
          <w:bCs/>
          <w:u w:val="single"/>
          <w:lang w:val="fr-FR"/>
        </w:rPr>
      </w:pPr>
      <w:r w:rsidRPr="00921148">
        <w:rPr>
          <w:b/>
          <w:bCs/>
          <w:u w:val="single"/>
          <w:lang w:val="fr-FR"/>
        </w:rPr>
        <w:t>22 septembre</w:t>
      </w:r>
      <w:r w:rsidR="004625E4">
        <w:rPr>
          <w:b/>
          <w:bCs/>
          <w:u w:val="single"/>
          <w:lang w:val="fr-FR"/>
        </w:rPr>
        <w:t xml:space="preserve"> (Pałac w Leźnie)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  <w:r>
        <w:rPr>
          <w:bCs/>
          <w:lang w:val="fr-FR"/>
        </w:rPr>
        <w:t>9.45 – 10.45</w:t>
      </w:r>
    </w:p>
    <w:p w:rsidR="00B56BB4" w:rsidRPr="00921148" w:rsidRDefault="00B56BB4" w:rsidP="00B56BB4">
      <w:pPr>
        <w:spacing w:after="0"/>
        <w:jc w:val="left"/>
        <w:rPr>
          <w:b/>
          <w:bCs/>
          <w:lang w:val="fr-FR"/>
        </w:rPr>
      </w:pPr>
      <w:r>
        <w:rPr>
          <w:b/>
          <w:bCs/>
          <w:lang w:val="fr-FR"/>
        </w:rPr>
        <w:t>Présidence de session : Patric Imbert</w:t>
      </w:r>
    </w:p>
    <w:p w:rsidR="00B56BB4" w:rsidRPr="00D30BB3" w:rsidRDefault="00B56BB4" w:rsidP="00B56BB4">
      <w:pPr>
        <w:spacing w:after="0"/>
        <w:jc w:val="left"/>
        <w:rPr>
          <w:bCs/>
          <w:color w:val="141412"/>
          <w:lang w:val="fr-FR"/>
        </w:rPr>
      </w:pPr>
      <w:r>
        <w:rPr>
          <w:rStyle w:val="Pogrubienie"/>
          <w:color w:val="141412"/>
          <w:lang w:val="fr-FR"/>
        </w:rPr>
        <w:t>Michał Krzykawski :</w:t>
      </w:r>
      <w:r w:rsidRPr="0081017E">
        <w:rPr>
          <w:bCs/>
          <w:lang w:val="fr-FR"/>
        </w:rPr>
        <w:t xml:space="preserve"> </w:t>
      </w:r>
      <w:r>
        <w:rPr>
          <w:bCs/>
          <w:lang w:val="fr-FR"/>
        </w:rPr>
        <w:t>«</w:t>
      </w:r>
      <w:r>
        <w:rPr>
          <w:rStyle w:val="Pogrubienie"/>
          <w:color w:val="141412"/>
          <w:lang w:val="fr-FR"/>
        </w:rPr>
        <w:t xml:space="preserve"> </w:t>
      </w:r>
      <w:r>
        <w:t xml:space="preserve">Derrida à </w:t>
      </w:r>
      <w:proofErr w:type="spellStart"/>
      <w:r>
        <w:t>l’œuvre</w:t>
      </w:r>
      <w:proofErr w:type="spellEnd"/>
      <w:r>
        <w:t xml:space="preserve">. </w:t>
      </w:r>
      <w:proofErr w:type="spellStart"/>
      <w:r>
        <w:t>Autour</w:t>
      </w:r>
      <w:proofErr w:type="spellEnd"/>
      <w:r>
        <w:t xml:space="preserve"> de </w:t>
      </w:r>
      <w:proofErr w:type="spellStart"/>
      <w:r w:rsidRPr="00A726DF">
        <w:rPr>
          <w:i/>
        </w:rPr>
        <w:t>Circonfession</w:t>
      </w:r>
      <w:proofErr w:type="spellEnd"/>
      <w:r>
        <w:t xml:space="preserve"> et au-</w:t>
      </w:r>
      <w:proofErr w:type="spellStart"/>
      <w:r>
        <w:t>delà</w:t>
      </w:r>
      <w:proofErr w:type="spellEnd"/>
      <w:r>
        <w:t xml:space="preserve"> </w:t>
      </w:r>
      <w:r>
        <w:rPr>
          <w:rStyle w:val="Pogrubienie"/>
          <w:color w:val="141412"/>
          <w:lang w:val="fr-FR"/>
        </w:rPr>
        <w:t>»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  <w:r w:rsidRPr="00921148">
        <w:rPr>
          <w:b/>
          <w:bCs/>
          <w:lang w:val="fr-FR"/>
        </w:rPr>
        <w:t>Faycal Bouiche</w:t>
      </w:r>
      <w:r>
        <w:rPr>
          <w:bCs/>
          <w:lang w:val="fr-FR"/>
        </w:rPr>
        <w:t xml:space="preserve"> « </w:t>
      </w:r>
      <w:proofErr w:type="spellStart"/>
      <w:r>
        <w:rPr>
          <w:color w:val="000000"/>
        </w:rPr>
        <w:t>Entre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écrire</w:t>
      </w:r>
      <w:proofErr w:type="spellEnd"/>
      <w:r>
        <w:rPr>
          <w:color w:val="000000"/>
        </w:rPr>
        <w:t>" et "</w:t>
      </w:r>
      <w:proofErr w:type="spellStart"/>
      <w:r>
        <w:rPr>
          <w:color w:val="000000"/>
        </w:rPr>
        <w:t>trahir</w:t>
      </w:r>
      <w:proofErr w:type="spellEnd"/>
      <w:r>
        <w:rPr>
          <w:color w:val="000000"/>
        </w:rPr>
        <w:t xml:space="preserve">". Le </w:t>
      </w:r>
      <w:proofErr w:type="spellStart"/>
      <w:r>
        <w:rPr>
          <w:color w:val="000000"/>
        </w:rPr>
        <w:t>cas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d'Annie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Ernaux</w:t>
      </w:r>
      <w:proofErr w:type="spellEnd"/>
      <w:r>
        <w:rPr>
          <w:color w:val="000000"/>
        </w:rPr>
        <w:t xml:space="preserve"> </w:t>
      </w:r>
      <w:r>
        <w:rPr>
          <w:rStyle w:val="Pogrubienie"/>
          <w:color w:val="141412"/>
          <w:lang w:val="fr-FR"/>
        </w:rPr>
        <w:t>»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  <w:r>
        <w:rPr>
          <w:bCs/>
          <w:lang w:val="fr-FR"/>
        </w:rPr>
        <w:t>11.05 – 12.35</w:t>
      </w:r>
    </w:p>
    <w:p w:rsidR="00B56BB4" w:rsidRDefault="00B56BB4" w:rsidP="00B56BB4">
      <w:pPr>
        <w:spacing w:after="0"/>
        <w:jc w:val="left"/>
        <w:rPr>
          <w:b/>
          <w:bCs/>
          <w:lang w:val="fr-FR"/>
        </w:rPr>
      </w:pPr>
      <w:r>
        <w:rPr>
          <w:b/>
          <w:bCs/>
          <w:lang w:val="fr-FR"/>
        </w:rPr>
        <w:t>Présidence de session : Eric Boulanger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  <w:r w:rsidRPr="00921148">
        <w:rPr>
          <w:b/>
          <w:bCs/>
          <w:lang w:val="fr-FR"/>
        </w:rPr>
        <w:t>Renata Jakubczuk</w:t>
      </w:r>
      <w:r>
        <w:rPr>
          <w:bCs/>
          <w:lang w:val="fr-FR"/>
        </w:rPr>
        <w:t xml:space="preserve"> « Lui aux prises avec la douleur dans l’adaptation de </w:t>
      </w:r>
      <w:r>
        <w:rPr>
          <w:bCs/>
          <w:i/>
          <w:lang w:val="fr-FR"/>
        </w:rPr>
        <w:t>La faim</w:t>
      </w:r>
      <w:r>
        <w:rPr>
          <w:bCs/>
          <w:lang w:val="fr-FR"/>
        </w:rPr>
        <w:t xml:space="preserve"> de Téo Spychalski »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  <w:r w:rsidRPr="00921148">
        <w:rPr>
          <w:b/>
          <w:bCs/>
          <w:lang w:val="fr-FR"/>
        </w:rPr>
        <w:t>Julie Racine</w:t>
      </w:r>
      <w:r>
        <w:rPr>
          <w:bCs/>
          <w:lang w:val="fr-FR"/>
        </w:rPr>
        <w:t xml:space="preserve"> « La honte dans le </w:t>
      </w:r>
      <w:r>
        <w:rPr>
          <w:bCs/>
          <w:i/>
          <w:lang w:val="fr-FR"/>
        </w:rPr>
        <w:t xml:space="preserve">Procès </w:t>
      </w:r>
      <w:r>
        <w:rPr>
          <w:bCs/>
          <w:lang w:val="fr-FR"/>
        </w:rPr>
        <w:t>de Kafka : une approche psychoanalytique »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  <w:r w:rsidRPr="00CF6C69">
        <w:rPr>
          <w:b/>
          <w:bCs/>
          <w:lang w:val="fr-FR"/>
        </w:rPr>
        <w:t>Sylwia Kucharuk</w:t>
      </w:r>
      <w:r>
        <w:rPr>
          <w:bCs/>
          <w:lang w:val="fr-FR"/>
        </w:rPr>
        <w:t xml:space="preserve"> « L’Arrestation de Jean Anouih ou les affections inexprimables »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</w:p>
    <w:p w:rsidR="00B56BB4" w:rsidRDefault="00B56BB4" w:rsidP="00B56BB4">
      <w:pPr>
        <w:spacing w:after="0"/>
        <w:jc w:val="left"/>
        <w:rPr>
          <w:bCs/>
          <w:lang w:val="fr-FR"/>
        </w:rPr>
      </w:pPr>
      <w:r>
        <w:rPr>
          <w:bCs/>
          <w:lang w:val="fr-FR"/>
        </w:rPr>
        <w:t xml:space="preserve">15.00 – 16.30 </w:t>
      </w:r>
    </w:p>
    <w:p w:rsidR="00B56BB4" w:rsidRDefault="00B56BB4" w:rsidP="00B56BB4">
      <w:pPr>
        <w:spacing w:after="0"/>
        <w:jc w:val="left"/>
        <w:rPr>
          <w:b/>
          <w:bCs/>
          <w:lang w:val="fr-FR"/>
        </w:rPr>
      </w:pPr>
      <w:r>
        <w:rPr>
          <w:b/>
          <w:bCs/>
          <w:lang w:val="fr-FR"/>
        </w:rPr>
        <w:t>Présidence de session : Maja Pawłowska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  <w:r>
        <w:rPr>
          <w:b/>
          <w:bCs/>
          <w:lang w:val="fr-FR"/>
        </w:rPr>
        <w:t xml:space="preserve">Patric Imbert </w:t>
      </w:r>
      <w:r>
        <w:rPr>
          <w:bCs/>
          <w:lang w:val="fr-FR"/>
        </w:rPr>
        <w:t>« Ressentiment, créativité littéraire dans les Amériques et discours multiculturels »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  <w:r>
        <w:rPr>
          <w:b/>
          <w:bCs/>
          <w:lang w:val="fr-FR"/>
        </w:rPr>
        <w:t xml:space="preserve">Adina Balint-Babos : </w:t>
      </w:r>
      <w:r>
        <w:rPr>
          <w:bCs/>
          <w:lang w:val="fr-FR"/>
        </w:rPr>
        <w:t xml:space="preserve">« Honte, transformations et devenir dans les écritures migrantes du Canada » </w:t>
      </w:r>
    </w:p>
    <w:p w:rsidR="00B56BB4" w:rsidRPr="007F38A7" w:rsidRDefault="00B56BB4" w:rsidP="00B56BB4">
      <w:pPr>
        <w:spacing w:after="0"/>
        <w:jc w:val="left"/>
        <w:rPr>
          <w:bCs/>
          <w:lang w:val="fr-FR"/>
        </w:rPr>
      </w:pPr>
      <w:r>
        <w:rPr>
          <w:b/>
          <w:bCs/>
          <w:lang w:val="fr-FR"/>
        </w:rPr>
        <w:t>Maria Rosa Lehmann :</w:t>
      </w:r>
      <w:r w:rsidRPr="007F38A7">
        <w:rPr>
          <w:b/>
          <w:bCs/>
          <w:lang w:val="fr-FR"/>
        </w:rPr>
        <w:t xml:space="preserve"> </w:t>
      </w:r>
      <w:r w:rsidRPr="007F38A7">
        <w:rPr>
          <w:bCs/>
          <w:lang w:val="fr-FR"/>
        </w:rPr>
        <w:t xml:space="preserve">« Marcel Duchamp’s </w:t>
      </w:r>
      <w:r w:rsidRPr="007F38A7">
        <w:rPr>
          <w:bCs/>
          <w:i/>
          <w:lang w:val="fr-FR"/>
        </w:rPr>
        <w:t xml:space="preserve">Wortspiele </w:t>
      </w:r>
      <w:r w:rsidRPr="007F38A7">
        <w:rPr>
          <w:bCs/>
          <w:lang w:val="fr-FR"/>
        </w:rPr>
        <w:t xml:space="preserve">à l’exemple de </w:t>
      </w:r>
      <w:r w:rsidRPr="007F38A7">
        <w:rPr>
          <w:bCs/>
          <w:i/>
          <w:lang w:val="fr-FR"/>
        </w:rPr>
        <w:t>Prière de toucher</w:t>
      </w:r>
      <w:r w:rsidRPr="007F38A7">
        <w:rPr>
          <w:bCs/>
          <w:lang w:val="fr-FR"/>
        </w:rPr>
        <w:t xml:space="preserve">. Un commentaire sur la transformation d’un titre d’œuvre en </w:t>
      </w:r>
      <w:r w:rsidRPr="007F38A7">
        <w:rPr>
          <w:bCs/>
          <w:i/>
          <w:lang w:val="fr-FR"/>
        </w:rPr>
        <w:t>action poétique</w:t>
      </w:r>
      <w:r w:rsidRPr="007F38A7">
        <w:rPr>
          <w:bCs/>
          <w:lang w:val="fr-FR"/>
        </w:rPr>
        <w:t xml:space="preserve"> et sur le malaise que cette action provoque »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  <w:r>
        <w:rPr>
          <w:bCs/>
          <w:lang w:val="fr-FR"/>
        </w:rPr>
        <w:t>16.50 – 17.50</w:t>
      </w:r>
    </w:p>
    <w:p w:rsidR="00B56BB4" w:rsidRDefault="00B56BB4" w:rsidP="00B56BB4">
      <w:pPr>
        <w:spacing w:after="0"/>
        <w:jc w:val="left"/>
        <w:rPr>
          <w:b/>
          <w:bCs/>
          <w:lang w:val="fr-FR"/>
        </w:rPr>
      </w:pPr>
      <w:r>
        <w:rPr>
          <w:b/>
          <w:bCs/>
          <w:lang w:val="fr-FR"/>
        </w:rPr>
        <w:t xml:space="preserve">Présidence de session : Renata Jakubczuk 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  <w:r>
        <w:rPr>
          <w:b/>
          <w:bCs/>
          <w:lang w:val="fr-FR"/>
        </w:rPr>
        <w:lastRenderedPageBreak/>
        <w:t xml:space="preserve">Lucie Bertrand Luthereau : </w:t>
      </w:r>
      <w:r>
        <w:rPr>
          <w:bCs/>
          <w:lang w:val="fr-FR"/>
        </w:rPr>
        <w:t>« Primo Levi, quarante ans d’écriture de la Honte. Du sentiment de la honte du détenu à la honte métaphysique du rescapé »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  <w:r>
        <w:rPr>
          <w:b/>
          <w:bCs/>
          <w:lang w:val="fr-FR"/>
        </w:rPr>
        <w:t xml:space="preserve">Eric Boulanger : </w:t>
      </w:r>
      <w:r>
        <w:rPr>
          <w:bCs/>
          <w:lang w:val="fr-FR"/>
        </w:rPr>
        <w:t>« Honte, culpabilité et ressentiment. Analyse du discours vétéran dans quelques romans américains sur la guerre du Vietnam ».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</w:p>
    <w:p w:rsidR="00B56BB4" w:rsidRDefault="00B56BB4" w:rsidP="00B56BB4">
      <w:pPr>
        <w:spacing w:after="0"/>
        <w:jc w:val="left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23 septembre</w:t>
      </w:r>
      <w:r w:rsidR="004625E4">
        <w:rPr>
          <w:b/>
          <w:bCs/>
          <w:u w:val="single"/>
          <w:lang w:val="fr-FR"/>
        </w:rPr>
        <w:t xml:space="preserve"> (Pałac w Leźnie)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  <w:r>
        <w:rPr>
          <w:bCs/>
          <w:lang w:val="fr-FR"/>
        </w:rPr>
        <w:t>9.30 – 11.00</w:t>
      </w:r>
    </w:p>
    <w:p w:rsidR="00B56BB4" w:rsidRDefault="00B56BB4" w:rsidP="00B56BB4">
      <w:pPr>
        <w:spacing w:after="0"/>
        <w:jc w:val="left"/>
        <w:rPr>
          <w:rStyle w:val="Pogrubienie"/>
          <w:color w:val="141412"/>
          <w:lang w:val="fr-FR"/>
        </w:rPr>
      </w:pPr>
      <w:r>
        <w:rPr>
          <w:rStyle w:val="Pogrubienie"/>
          <w:color w:val="141412"/>
          <w:lang w:val="fr-FR"/>
        </w:rPr>
        <w:t>Présidence de session : Lucie Bertrand Luthereau</w:t>
      </w:r>
    </w:p>
    <w:p w:rsidR="00B56BB4" w:rsidRPr="004625E4" w:rsidRDefault="00B56BB4" w:rsidP="00B56BB4">
      <w:pPr>
        <w:spacing w:after="0"/>
        <w:jc w:val="left"/>
        <w:rPr>
          <w:rStyle w:val="Pogrubienie"/>
          <w:b w:val="0"/>
          <w:color w:val="141412"/>
          <w:lang w:val="fr-FR"/>
        </w:rPr>
      </w:pPr>
      <w:r>
        <w:rPr>
          <w:rStyle w:val="Pogrubienie"/>
          <w:color w:val="141412"/>
          <w:lang w:val="fr-FR"/>
        </w:rPr>
        <w:t>Zuzanna Malinovská </w:t>
      </w:r>
      <w:r w:rsidRPr="00CF6C69">
        <w:rPr>
          <w:rStyle w:val="Pogrubienie"/>
          <w:color w:val="141412"/>
          <w:lang w:val="fr-FR"/>
        </w:rPr>
        <w:t xml:space="preserve">: </w:t>
      </w:r>
      <w:r w:rsidRPr="004625E4">
        <w:rPr>
          <w:rStyle w:val="Pogrubienie"/>
          <w:b w:val="0"/>
          <w:color w:val="141412"/>
          <w:lang w:val="fr-FR"/>
        </w:rPr>
        <w:t>« Honte, malaise, inquétude comme mobile narratif chez Lydie Salvayre »</w:t>
      </w:r>
    </w:p>
    <w:p w:rsidR="00B56BB4" w:rsidRDefault="00B56BB4" w:rsidP="00B56BB4">
      <w:pPr>
        <w:spacing w:after="0"/>
        <w:jc w:val="left"/>
        <w:rPr>
          <w:rStyle w:val="Pogrubienie"/>
          <w:b w:val="0"/>
          <w:color w:val="141412"/>
          <w:lang w:val="fr-FR"/>
        </w:rPr>
      </w:pPr>
      <w:r>
        <w:rPr>
          <w:rStyle w:val="Pogrubienie"/>
          <w:color w:val="141412"/>
          <w:lang w:val="fr-FR"/>
        </w:rPr>
        <w:t xml:space="preserve">Belfar Boubaaya Naciera : </w:t>
      </w:r>
      <w:r w:rsidRPr="004625E4">
        <w:rPr>
          <w:rStyle w:val="Pogrubienie"/>
          <w:b w:val="0"/>
          <w:color w:val="141412"/>
          <w:lang w:val="fr-FR"/>
        </w:rPr>
        <w:t xml:space="preserve">« Littérature et révélations, malaise exprimé par Assia Djebar dans </w:t>
      </w:r>
      <w:r w:rsidRPr="004625E4">
        <w:rPr>
          <w:rStyle w:val="Pogrubienie"/>
          <w:b w:val="0"/>
          <w:i/>
          <w:color w:val="141412"/>
          <w:lang w:val="fr-FR"/>
        </w:rPr>
        <w:t>Nulle part dans la maison de Mon père</w:t>
      </w:r>
      <w:r w:rsidRPr="004625E4">
        <w:rPr>
          <w:rStyle w:val="Pogrubienie"/>
          <w:b w:val="0"/>
          <w:color w:val="141412"/>
          <w:lang w:val="fr-FR"/>
        </w:rPr>
        <w:t> »</w:t>
      </w:r>
      <w:r w:rsidRPr="00CF6C69">
        <w:rPr>
          <w:rStyle w:val="Pogrubienie"/>
          <w:color w:val="141412"/>
          <w:lang w:val="fr-FR"/>
        </w:rPr>
        <w:t xml:space="preserve"> </w:t>
      </w:r>
    </w:p>
    <w:p w:rsidR="004625E4" w:rsidRPr="004625E4" w:rsidRDefault="00B56BB4" w:rsidP="00B56BB4">
      <w:pPr>
        <w:spacing w:after="0"/>
        <w:jc w:val="left"/>
        <w:rPr>
          <w:rStyle w:val="Pogrubienie"/>
          <w:b w:val="0"/>
          <w:color w:val="141412"/>
          <w:lang w:val="fr-FR"/>
        </w:rPr>
      </w:pPr>
      <w:r>
        <w:rPr>
          <w:rStyle w:val="Pogrubienie"/>
          <w:color w:val="141412"/>
          <w:lang w:val="fr-FR"/>
        </w:rPr>
        <w:t xml:space="preserve">Regine Atzenhoffer : </w:t>
      </w:r>
      <w:r w:rsidRPr="004625E4">
        <w:rPr>
          <w:rStyle w:val="Pogrubienie"/>
          <w:b w:val="0"/>
          <w:color w:val="141412"/>
          <w:lang w:val="fr-FR"/>
        </w:rPr>
        <w:t>« </w:t>
      </w:r>
      <w:r w:rsidRPr="004625E4">
        <w:rPr>
          <w:rStyle w:val="Pogrubienie"/>
          <w:b w:val="0"/>
          <w:i/>
          <w:color w:val="141412"/>
          <w:lang w:val="fr-FR"/>
        </w:rPr>
        <w:t xml:space="preserve">Un poisson de l’âme difficile à partager </w:t>
      </w:r>
      <w:r w:rsidRPr="004625E4">
        <w:rPr>
          <w:rStyle w:val="Pogrubienie"/>
          <w:b w:val="0"/>
          <w:color w:val="141412"/>
          <w:lang w:val="fr-FR"/>
        </w:rPr>
        <w:t>ou la honte dans la littérature de jeunesse contemporaine »</w:t>
      </w:r>
      <w:bookmarkStart w:id="0" w:name="_GoBack"/>
      <w:bookmarkEnd w:id="0"/>
    </w:p>
    <w:p w:rsidR="00B56BB4" w:rsidRPr="004625E4" w:rsidRDefault="00B56BB4" w:rsidP="00B56BB4">
      <w:pPr>
        <w:spacing w:after="0"/>
        <w:jc w:val="left"/>
        <w:rPr>
          <w:rStyle w:val="Pogrubienie"/>
          <w:b w:val="0"/>
          <w:color w:val="141412"/>
          <w:lang w:val="fr-FR"/>
        </w:rPr>
      </w:pPr>
      <w:r w:rsidRPr="004625E4">
        <w:rPr>
          <w:rStyle w:val="Pogrubienie"/>
          <w:b w:val="0"/>
          <w:color w:val="141412"/>
          <w:lang w:val="fr-FR"/>
        </w:rPr>
        <w:t xml:space="preserve">11.20 – 12.20 </w:t>
      </w:r>
    </w:p>
    <w:p w:rsidR="00B56BB4" w:rsidRDefault="00B56BB4" w:rsidP="00B56BB4">
      <w:pPr>
        <w:spacing w:after="0"/>
        <w:jc w:val="left"/>
        <w:rPr>
          <w:rStyle w:val="Pogrubienie"/>
          <w:color w:val="141412"/>
          <w:lang w:val="fr-FR"/>
        </w:rPr>
      </w:pPr>
      <w:r>
        <w:rPr>
          <w:rStyle w:val="Pogrubienie"/>
          <w:color w:val="141412"/>
          <w:lang w:val="fr-FR"/>
        </w:rPr>
        <w:t>Présidence de session : Tomasz Swoboda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  <w:r>
        <w:rPr>
          <w:b/>
          <w:bCs/>
          <w:lang w:val="fr-FR"/>
        </w:rPr>
        <w:t xml:space="preserve">Diana Mistreanu : </w:t>
      </w:r>
      <w:r>
        <w:rPr>
          <w:bCs/>
          <w:lang w:val="fr-FR"/>
        </w:rPr>
        <w:t>« Exercices de médiocrité : le Manuel de peinture et de calligraphie de José Saramago »</w:t>
      </w:r>
    </w:p>
    <w:p w:rsidR="00B56BB4" w:rsidRDefault="00B56BB4" w:rsidP="00B56BB4">
      <w:pPr>
        <w:spacing w:after="0"/>
        <w:jc w:val="left"/>
        <w:rPr>
          <w:bCs/>
          <w:lang w:val="fr-FR"/>
        </w:rPr>
      </w:pPr>
      <w:r>
        <w:rPr>
          <w:b/>
          <w:bCs/>
          <w:lang w:val="fr-FR"/>
        </w:rPr>
        <w:t xml:space="preserve">Julio Zàrate </w:t>
      </w:r>
      <w:r>
        <w:rPr>
          <w:bCs/>
          <w:lang w:val="fr-FR"/>
        </w:rPr>
        <w:t xml:space="preserve">« Réflexions sur le mal, la maladie et la mort : </w:t>
      </w:r>
      <w:r>
        <w:rPr>
          <w:bCs/>
          <w:i/>
          <w:lang w:val="fr-FR"/>
        </w:rPr>
        <w:t>Los sinsabores del verdadero policia</w:t>
      </w:r>
      <w:r>
        <w:rPr>
          <w:bCs/>
          <w:lang w:val="fr-FR"/>
        </w:rPr>
        <w:t xml:space="preserve"> roman inachevé de Roberto Bolano »</w:t>
      </w:r>
    </w:p>
    <w:p w:rsidR="00B56BB4" w:rsidRDefault="00B56BB4" w:rsidP="00B56BB4">
      <w:pPr>
        <w:spacing w:after="0"/>
        <w:jc w:val="left"/>
        <w:rPr>
          <w:rStyle w:val="Pogrubienie"/>
          <w:color w:val="141412"/>
          <w:lang w:val="fr-FR"/>
        </w:rPr>
      </w:pPr>
    </w:p>
    <w:p w:rsidR="00B56BB4" w:rsidRDefault="00B56BB4" w:rsidP="00B56BB4">
      <w:pPr>
        <w:spacing w:after="0"/>
        <w:jc w:val="left"/>
        <w:rPr>
          <w:bCs/>
          <w:color w:val="141412"/>
          <w:lang w:val="fr-FR"/>
        </w:rPr>
      </w:pPr>
      <w:r>
        <w:rPr>
          <w:rStyle w:val="Pogrubienie"/>
          <w:color w:val="141412"/>
          <w:lang w:val="fr-FR"/>
        </w:rPr>
        <w:t xml:space="preserve">12.20 </w:t>
      </w:r>
      <w:r w:rsidRPr="00D30BB3">
        <w:rPr>
          <w:b/>
          <w:bCs/>
          <w:color w:val="141412"/>
          <w:lang w:val="fr-FR"/>
        </w:rPr>
        <w:t>Clôture du colloque</w:t>
      </w:r>
    </w:p>
    <w:p w:rsidR="00B56BB4" w:rsidRPr="00646ED4" w:rsidRDefault="00B56BB4" w:rsidP="00B56BB4">
      <w:pPr>
        <w:spacing w:after="0"/>
        <w:jc w:val="left"/>
        <w:rPr>
          <w:bCs/>
          <w:lang w:val="fr-FR"/>
        </w:rPr>
      </w:pPr>
      <w:r>
        <w:rPr>
          <w:bCs/>
          <w:color w:val="141412"/>
          <w:lang w:val="fr-FR"/>
        </w:rPr>
        <w:t>14.00 Transport à Gdańsk</w:t>
      </w:r>
    </w:p>
    <w:p w:rsidR="00B56BB4" w:rsidRPr="00921148" w:rsidRDefault="00B56BB4" w:rsidP="00B56BB4">
      <w:pPr>
        <w:spacing w:after="0"/>
        <w:jc w:val="left"/>
        <w:rPr>
          <w:bCs/>
          <w:lang w:val="fr-FR"/>
        </w:rPr>
      </w:pPr>
    </w:p>
    <w:p w:rsidR="00B56BB4" w:rsidRDefault="00B56BB4" w:rsidP="00B56BB4">
      <w:pPr>
        <w:spacing w:after="0"/>
        <w:jc w:val="left"/>
        <w:rPr>
          <w:bCs/>
          <w:lang w:val="fr-FR"/>
        </w:rPr>
      </w:pPr>
    </w:p>
    <w:p w:rsidR="00B56BB4" w:rsidRDefault="00B56BB4" w:rsidP="00B56BB4">
      <w:pPr>
        <w:spacing w:after="0"/>
        <w:jc w:val="left"/>
        <w:rPr>
          <w:bCs/>
          <w:lang w:val="fr-FR"/>
        </w:rPr>
      </w:pPr>
    </w:p>
    <w:p w:rsidR="00B56BB4" w:rsidRDefault="00B56BB4" w:rsidP="00B56BB4">
      <w:pPr>
        <w:spacing w:after="0"/>
        <w:jc w:val="left"/>
        <w:rPr>
          <w:bCs/>
          <w:lang w:val="fr-FR"/>
        </w:rPr>
      </w:pPr>
    </w:p>
    <w:p w:rsidR="00B56BB4" w:rsidRDefault="00B56BB4" w:rsidP="00B56BB4">
      <w:pPr>
        <w:spacing w:after="0"/>
        <w:jc w:val="left"/>
        <w:rPr>
          <w:bCs/>
          <w:lang w:val="fr-FR"/>
        </w:rPr>
      </w:pPr>
    </w:p>
    <w:p w:rsidR="00B56BB4" w:rsidRPr="00980986" w:rsidRDefault="00B56BB4" w:rsidP="00B56BB4">
      <w:pPr>
        <w:spacing w:after="0"/>
        <w:jc w:val="left"/>
        <w:rPr>
          <w:lang w:val="fr-FR"/>
        </w:rPr>
      </w:pPr>
    </w:p>
    <w:p w:rsidR="00B56BB4" w:rsidRPr="00657336" w:rsidRDefault="00B56BB4" w:rsidP="00B56BB4">
      <w:pPr>
        <w:rPr>
          <w:lang w:val="fr-FR"/>
        </w:rPr>
      </w:pPr>
    </w:p>
    <w:p w:rsidR="00B56BB4" w:rsidRPr="00657336" w:rsidRDefault="00B56BB4" w:rsidP="00B56BB4">
      <w:pPr>
        <w:rPr>
          <w:lang w:val="fr-FR"/>
        </w:rPr>
      </w:pPr>
    </w:p>
    <w:p w:rsidR="00C47CE6" w:rsidRDefault="00C47CE6"/>
    <w:sectPr w:rsidR="00C47CE6" w:rsidSect="006C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B4"/>
    <w:rsid w:val="00110050"/>
    <w:rsid w:val="001E27CF"/>
    <w:rsid w:val="002C6CF5"/>
    <w:rsid w:val="002E3664"/>
    <w:rsid w:val="00327AA1"/>
    <w:rsid w:val="003B27BA"/>
    <w:rsid w:val="004625E4"/>
    <w:rsid w:val="004D65BA"/>
    <w:rsid w:val="00576E12"/>
    <w:rsid w:val="005C2AF4"/>
    <w:rsid w:val="007A0399"/>
    <w:rsid w:val="00B56BB4"/>
    <w:rsid w:val="00B701DD"/>
    <w:rsid w:val="00BD70E8"/>
    <w:rsid w:val="00C47CE6"/>
    <w:rsid w:val="00CF6B06"/>
    <w:rsid w:val="00F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288E"/>
  <w15:chartTrackingRefBased/>
  <w15:docId w15:val="{E63A3B53-675B-41BB-BEC7-8FAA0E1B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56BB4"/>
    <w:pPr>
      <w:spacing w:after="200" w:line="360" w:lineRule="auto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1">
    <w:name w:val="Cytat 1"/>
    <w:basedOn w:val="Normalny"/>
    <w:link w:val="Cytat1Znak"/>
    <w:qFormat/>
    <w:rsid w:val="00B701DD"/>
    <w:pPr>
      <w:spacing w:after="0"/>
      <w:ind w:left="567" w:right="567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ytat1Znak">
    <w:name w:val="Cytat 1 Znak"/>
    <w:basedOn w:val="Domylnaczcionkaakapitu"/>
    <w:link w:val="Cytat1"/>
    <w:rsid w:val="00B701DD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56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Bodzinska</dc:creator>
  <cp:keywords/>
  <dc:description/>
  <cp:lastModifiedBy>Jagoda Bodzinska</cp:lastModifiedBy>
  <cp:revision>2</cp:revision>
  <dcterms:created xsi:type="dcterms:W3CDTF">2016-09-15T09:30:00Z</dcterms:created>
  <dcterms:modified xsi:type="dcterms:W3CDTF">2016-09-15T09:34:00Z</dcterms:modified>
</cp:coreProperties>
</file>