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DA03" w14:textId="77777777" w:rsidR="003C5099" w:rsidRPr="003C5099" w:rsidRDefault="003C5099" w:rsidP="003C509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3C509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OPIS ZAKŁADANYCH EFEKTÓW UCZENIA SIĘ</w:t>
      </w:r>
      <w:r w:rsidRPr="003C5099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7D7468D3" w14:textId="77777777" w:rsidR="003C5099" w:rsidRPr="003C5099" w:rsidRDefault="003C5099" w:rsidP="003C509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3C5099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75E65F49" w14:textId="71D16A4E" w:rsidR="003C5099" w:rsidRPr="003C5099" w:rsidRDefault="003C5099" w:rsidP="00B06DC1">
      <w:pPr>
        <w:tabs>
          <w:tab w:val="left" w:pos="11550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3C509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NAZWA KIERUNKU STUDIÓW: LINGWISTYKA STOSOWANA</w:t>
      </w:r>
      <w:r w:rsidRPr="003C5099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="00B06DC1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</w:p>
    <w:p w14:paraId="21E25E72" w14:textId="77777777" w:rsidR="003C5099" w:rsidRPr="003C5099" w:rsidRDefault="003C5099" w:rsidP="003C509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3C509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POZIOM STUDIÓW: DRUGI</w:t>
      </w:r>
      <w:r w:rsidRPr="003C5099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3DFD650D" w14:textId="03A315B1" w:rsidR="003C5099" w:rsidRPr="003C5099" w:rsidRDefault="003C5099" w:rsidP="003C509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3C509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PROFIL STUDIÓW: OGÓLNOAKADEMICKI</w:t>
      </w:r>
    </w:p>
    <w:p w14:paraId="3D1A7685" w14:textId="77777777" w:rsidR="003C5099" w:rsidRPr="003C5099" w:rsidRDefault="003C5099" w:rsidP="003C509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3C5099">
        <w:rPr>
          <w:rFonts w:ascii="Times New Roman" w:eastAsia="Times New Roman" w:hAnsi="Times New Roman"/>
          <w:sz w:val="24"/>
          <w:szCs w:val="24"/>
          <w:lang w:eastAsia="en-GB"/>
        </w:rPr>
        <w:t>Opis zakładanych efektów uczenia się uwzględnia uniwersalne charakterystyki pierwszego stopnia dla poziomów 6-7 określone w ustawie z dnia 22 grudnia 2015 r. o Zintegrowanym Systemie Kwalifikacji (Dz. U. z 2016 r., poz. 64 i 1010) oraz charakterystyki drugiego stopnia określone w rozporządzeniu Ministra Nauki i Szkolnictwa Wyższego z dnia 14 listopada 2018 r. w sprawie charakterystyk drugiego stopnia efektów uczenia się dla kwalifikacji na poziomach 6-8 Polskiej Ramy Kwalifikacji.</w:t>
      </w:r>
      <w:r w:rsidRPr="003C5099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3B419B24" w14:textId="77777777" w:rsidR="003C5099" w:rsidRPr="003C5099" w:rsidRDefault="003C5099" w:rsidP="003C509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3C5099">
        <w:rPr>
          <w:rFonts w:ascii="Times New Roman" w:eastAsia="Times New Roman" w:hAnsi="Times New Roman"/>
          <w:lang w:val="en-GB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0"/>
        <w:gridCol w:w="1274"/>
        <w:gridCol w:w="3248"/>
        <w:gridCol w:w="7519"/>
      </w:tblGrid>
      <w:tr w:rsidR="003C5099" w:rsidRPr="003C5099" w14:paraId="521A6B72" w14:textId="77777777" w:rsidTr="008A12D8">
        <w:trPr>
          <w:trHeight w:val="675"/>
        </w:trPr>
        <w:tc>
          <w:tcPr>
            <w:tcW w:w="1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E99136" w14:textId="77777777" w:rsidR="003C5099" w:rsidRPr="003C5099" w:rsidRDefault="003C5099" w:rsidP="004E161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t>Odniesienie do: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174BC5A" w14:textId="2904EC62" w:rsidR="003C5099" w:rsidRPr="003C5099" w:rsidRDefault="003C5099" w:rsidP="004E161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t>-uniwersalnych charakterystyk poziomów PRK oraz</w:t>
            </w:r>
          </w:p>
          <w:p w14:paraId="366AAC93" w14:textId="3CED33FC" w:rsidR="003C5099" w:rsidRPr="003C5099" w:rsidRDefault="003C5099" w:rsidP="004E161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t>-charakterystyk drugiego stopnia PRK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B621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t>KIERUNKOWE EFEKTY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br/>
            </w: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t>UCZENIA SIĘ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FBCC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t>NAZWA PRZEDMIOTU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520A1729" w14:textId="77777777" w:rsidTr="008A12D8">
        <w:trPr>
          <w:trHeight w:val="179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98DB24" w14:textId="77777777" w:rsidR="003C5099" w:rsidRPr="003C5099" w:rsidRDefault="003C5099" w:rsidP="003C5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BCF0B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t>SYMBOL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2A01B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t>OPIS EFEKTÓW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br/>
            </w: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t>UCZENIA SIĘ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F24EDB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6C18C3C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t>Student: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D9717" w14:textId="77777777" w:rsidR="003C5099" w:rsidRPr="003C5099" w:rsidRDefault="003C5099" w:rsidP="003C5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3C5099" w:rsidRPr="003C5099" w14:paraId="482EB888" w14:textId="77777777" w:rsidTr="008A12D8">
        <w:trPr>
          <w:trHeight w:val="304"/>
        </w:trPr>
        <w:tc>
          <w:tcPr>
            <w:tcW w:w="139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68275682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t>WIEDZA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36B8A258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6A042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P7U_W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52F638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P7S_WG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0B085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K_W01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ADB13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Zna terminologię językoznawczą na poziomie rozszerzonym w języku niemieckim i angielskim. 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344F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Psychologia, socjologia języka i komunikacji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8398222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Warianty narodowe języka niemieckiego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1423A5B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Warianty narodowe języka angielskiego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4C56D0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Pragmalingwistyka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4F499B0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Seminarium magisterskie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8A12D8" w:rsidRPr="003C5099" w14:paraId="38F9C6AF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8E6A7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P7U_W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5F588F4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P7S_WG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3F53F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FC1A69">
              <w:rPr>
                <w:rFonts w:ascii="Times New Roman" w:eastAsia="Times New Roman" w:hAnsi="Times New Roman"/>
                <w:lang w:eastAsia="en-GB"/>
              </w:rPr>
              <w:t>K_W02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344E6D" w14:textId="17D4099C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Posiada uporządkowaną, pogłębioną wiedzę obejmującą terminologię, teorię i metodologię w zakresie językoznawstwa.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16B97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Psychologia, socjologia języka i komunikacji  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07937FB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tekstów literackich z języka angielskiego na język polski i z języka polskiego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5654D88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niemieckiego na język polski i z języka polskiego na język niemiecki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A5C40D5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Aspekty teorii translacji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0301C4C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angielskiego na język polski i z  języka polskiego na język angielski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0BA5F2E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z języka angielskiego na język niemiecki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8E2642B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0299438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62816F0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B04D2EC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31C8A7D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Seminarium magisterskie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8A12D8" w:rsidRPr="003C5099" w14:paraId="5D52D35A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480947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P7U_W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398E39A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P7S_WG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0599F" w14:textId="77777777" w:rsidR="008A12D8" w:rsidRPr="00FC1A6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FC1A69">
              <w:rPr>
                <w:rFonts w:ascii="Times New Roman" w:eastAsia="Times New Roman" w:hAnsi="Times New Roman"/>
                <w:lang w:eastAsia="en-GB"/>
              </w:rPr>
              <w:t>K_W03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AF7F5" w14:textId="5185DEB5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 pogłębioną wiedzę o powiązaniach językoznawstwa z innymi dyscyplinami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takimi jak psychologia i socjologia.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E771FC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Warianty narodowe języka angielskiego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00C8D50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Warianty narodowe języka niemieckiego 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C961BD0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Psychologia, socjologia języka i komunikacji                  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5B5EE08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Pragmalingwistyka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F7958DD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Główne kierunki w badaniach literackich przełomu XX i XXI wieku.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8A12D8" w:rsidRPr="003C5099" w14:paraId="4BF6E896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82FEF5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bookmarkStart w:id="0" w:name="_Hlk100076858"/>
            <w:r w:rsidRPr="003C5099">
              <w:rPr>
                <w:rFonts w:ascii="Times New Roman" w:eastAsia="Times New Roman" w:hAnsi="Times New Roman"/>
                <w:lang w:eastAsia="en-GB"/>
              </w:rPr>
              <w:t>P7U_W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57BDFFC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P7S_WG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C9E5C" w14:textId="77777777" w:rsidR="008A12D8" w:rsidRPr="00FC1A6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FC1A69">
              <w:rPr>
                <w:rFonts w:ascii="Times New Roman" w:eastAsia="Times New Roman" w:hAnsi="Times New Roman"/>
                <w:lang w:eastAsia="en-GB"/>
              </w:rPr>
              <w:t>K_W04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42B21" w14:textId="64F540CD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 wiedzę szczegółową o współczesnych dokonaniach i badaniach prowadzonych w językoznawstwie.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766A1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Aspekty teorii translacji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D891FEE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Seminarium magisterskie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09AC774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Psychologia, socjologia języka i komunikacji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CE26662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Elementy psychologii komunikacji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47EB51D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Główne kierunki w badaniach literackich przełomu XX i XXI wieku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bookmarkEnd w:id="0"/>
      <w:tr w:rsidR="003C5099" w:rsidRPr="003C5099" w14:paraId="0FC1E93F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58E2B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P7U_W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96BF2F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P7S_WG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5DF4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K_W05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37AF0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Ma pogłębioną wiedzę z zakresu języka niemieckiego i jego odmian narodowych.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70226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Warianty narodowe języka niemieckiego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1E5963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niemieckiego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546EF372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1DE13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P7U_W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E54DD5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P7S_WG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BBD920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K_W06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572E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Ma pogłębioną wiedzę z zakresu języka angielskiego i jego odmian narodowych.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5A5F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Warianty narodowe języka angielskiego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B0CC85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angielskiego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1E6C0205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7E329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P7U_W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767539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P7S_WG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FDE4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K_W07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EB8E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Zna i rozumie zaawansowane metody analizy językoznawczej w zakresie studiów porównawczych niemiecko-polskich lub angielsko-polskich.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987A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Aspekty teorii translacji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AA733C4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angielskiego na język polski i z języka polskiego na język angielski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B79D552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z języka niemieckiego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BF992F0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Tłumaczenia pisemne i ustne tekstów użytkowych z języka niemieckiego na język polski i z języka polskiego na język niemiecki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086ED7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tekstów literackich z języka angielskiego na język polski i z języka polskiego na język angielski 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3508D7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4505158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84D7683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EC83564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1B500D8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Seminarium magisterskie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7EE04D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angielskim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13C393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niemieckim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8A12D8" w:rsidRPr="003C5099" w14:paraId="6A2D00A3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964A24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P7U_W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0A71621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P7S_WK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8BBAA" w14:textId="77777777" w:rsidR="008A12D8" w:rsidRPr="00FC1A6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FC1A69">
              <w:rPr>
                <w:rFonts w:ascii="Times New Roman" w:eastAsia="Times New Roman" w:hAnsi="Times New Roman"/>
                <w:lang w:eastAsia="en-GB"/>
              </w:rPr>
              <w:t>K_W08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45421" w14:textId="310EBFE8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Zna i rozumie pojęcia i zasady z zakresu ochrony prawa autorskiego, własności intelektualnej, uwarunkowania prawne, ekonomiczne, a także ideę przedsiębiorczości.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C5B12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z języka niemieckiego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76E765D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angielskiego na język polski i z języka polskiego na język angielski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3BFA9CC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niemieckiego na język polski i z języka polskiego na język niemiecki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AE1D30C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46A4854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Tłumaczenia specjalistyczne z języka niemieckiego na język polski i z języka polskiego na język niemiecki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C65979A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075EE07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739386B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Seminarium magisterskie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9362B5A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tekstów literackich z języka angielskiego na język polski i z języka polskiego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E29E44C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Praktyki zawodowe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8283830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angielskim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A005797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niemieckim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1AC2C45C" w14:textId="77777777" w:rsidTr="008A12D8">
        <w:tc>
          <w:tcPr>
            <w:tcW w:w="139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14:paraId="5B7E63A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lastRenderedPageBreak/>
              <w:t>UMIEJĘTNOŚCI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27ECADA3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F3AF1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P7U_U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B913C54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4521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K_U01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DDB4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Potrafi wyszukiwać, analizować, oceniać i selekcjonować informacje z wykorzystaniem źródeł mówionych i pisanych oraz formułować na ich podstawie krytyczne sądy.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2F37C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angielskiego na język polski i z języka polskiego na język angielski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7E3C613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niemieckiego na język polski i z języka polskiego na język niemiecki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8327B4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tekstów literackich z języka angielskiego na język polski i z języka polskiego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3B02B5B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87C36B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Tłumaczenia specjalistyczne z języka niemieckiego na język polski i z języka polskiego na język niemiecki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04C29E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4F1575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9AF9FA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Seminarium magisterskie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18DCD92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z języka niemieckiego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814418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angielskim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C2238D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niemieckim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358EC93C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CE0BE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P7U_U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4AB4D8C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ACAC94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8855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K_U02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FCDD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Potrafi samodzielnie zdobywać wiedzę i planować swój dalszy rozwój naukowy i zawodowy.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99C22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angielskiego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977A01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niemieckiego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D446C3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angielskiego na język polski i z języka polskiego na język angielski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4F9459C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niemieckiego na język polski i z języka polskiego na język niemiecki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9F06FC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tekstów literackich z języka angielskiego na język polski i z języka polskiego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7FCF3B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z języka niemieckiego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E1FA0A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E64193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Tłumaczenia specjalistyczne z języka niemieckiego na język polski i z języka polskiego na język niemiecki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127288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64A473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A9BCF9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Seminarium magisterskie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677D6C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angielskim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E76908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niemieckim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593E39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Główne kierunki w badaniach literackich przełomu XX i XXI wieku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8A12D8" w:rsidRPr="003C5099" w14:paraId="25B393CC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CAD12C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bookmarkStart w:id="1" w:name="_Hlk100076875"/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P7U_U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CC75EAD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787D696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FF3C3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</w:t>
            </w:r>
            <w:r w:rsidRPr="00FC1A69">
              <w:rPr>
                <w:rFonts w:ascii="Times New Roman" w:eastAsia="Times New Roman" w:hAnsi="Times New Roman"/>
                <w:lang w:eastAsia="en-GB"/>
              </w:rPr>
              <w:t>U03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74D51" w14:textId="02C57E9B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Posiada umiejętności integrowania i stosowania wiedzy z językoznawstwa, psychologii oraz socjologii w sytuacjach zawodowych i naukowych.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DEF38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angielskiego na język polski i z języka polskiego na język angielski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12F2C88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niemieckiego na język polski i z języka polskiego na język niemiecki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9CC3A8A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tekstów literackich z języka angielskiego na język polski i z języka polskiego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AEEB7DE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310A388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05E50C2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D4CC65E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Tłumaczenia specjalistyczne z języka angielskiego na język polski i z języka polskiego na język angielski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562DE37" w14:textId="70AD29BB" w:rsidR="008A12D8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Seminarium magisterskie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E26EC56" w14:textId="6E417272" w:rsidR="00242B03" w:rsidRPr="003C5099" w:rsidRDefault="00242B03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242B03">
              <w:rPr>
                <w:rFonts w:ascii="Times New Roman" w:eastAsia="Times New Roman" w:hAnsi="Times New Roman"/>
                <w:highlight w:val="yellow"/>
                <w:lang w:eastAsia="en-GB"/>
              </w:rPr>
              <w:t>Elementy psychologii komunikacji</w:t>
            </w:r>
          </w:p>
          <w:p w14:paraId="7CF3B294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z języka niemieckiego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C16C65C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angielskim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0C49529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niemieckim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09B024A" w14:textId="77777777" w:rsidR="008A12D8" w:rsidRPr="003C5099" w:rsidRDefault="008A12D8" w:rsidP="008A12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Główne kierunki w badaniach literackich przełomu XX i XXI wieku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5ED0B39D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9BFF3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bookmarkStart w:id="2" w:name="_Hlk100076886"/>
            <w:bookmarkEnd w:id="1"/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P7U_U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385D6BC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08BB980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P7S_UK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816C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K_U04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DA6E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Potrafi krytycznie analizować różne typy wypowiedzi pisemnej i ustnej z uwzględnieniem najnowszych osiągnięć językoznawczych.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7F6F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Seminarium magisterskie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0BB49F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Pragmalingwistyka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C122EFA" w14:textId="2FAF1D9A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Elementy psychologii komunikacji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0A102E8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Psychologia i socjologia języka i komunikacji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BF9600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angielskim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8E5B154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niemieckim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bookmarkEnd w:id="2"/>
      <w:tr w:rsidR="003C5099" w:rsidRPr="003C5099" w14:paraId="51DA1495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876E8C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P7U_U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1A8A28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D704C04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1252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K_U05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BDC3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Posiada umiejętność merytorycznego argumentowania i prezentowania własnych poglądów i formułowania wniosków.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C95B4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Seminarium magisterskie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2E8055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angielskiego na język polski i z języka polskiego na język angielski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A20AF9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niemieckiego na język polski i z języka polskiego na język niemiecki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2FE2D4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Tłumaczenia tekstów literackich z języka angielskiego na język polski i z języka polskiego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C1B86FC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7164000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BA1FA4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00BF53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5CB6DC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z języka niemieckiego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83FAF4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angielskim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E3523C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niemieckim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7AA0DA3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Główne kierunki w badaniach literackich przełomu XX i XXI wieku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0A8F4E80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54876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P7U_U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3DB23C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86D52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K_U06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6CF70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Posiada umiejętność formułowania krytycznych sądów o (prze)tłumaczonych tekstach pisanych i ustnych oraz poprawiania w nich błędów na podstawie posiadanej wiedzy i doświadczenia.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0BDB3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angielskiego na język polski i z języka polskiego na język angielski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E0A56D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niemieckiego na język polski i z języka polskiego na język niemiecki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DB255A3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Aspekty teorii translacji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D8C3ED4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8534B8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Tłumaczenia specjalistyczne z języka niemieckiego na język polski i z języka polskiego na język niemiecki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E84F492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DA77B4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D311E8C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tekstów literackich z języka angielskiego na język polski i z języka polskiego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06DACE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z języka niemieckiego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4402AC5E" w14:textId="77777777" w:rsidTr="008A12D8">
        <w:trPr>
          <w:trHeight w:val="405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32E8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P7U_U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8DD1F4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P7S_UK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6300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K_U07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E385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Potrafi porozumiewać się z wykorzystaniem różnych form tekstów pisanych w języku polskim, niemieckim i angielskim.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5393B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angielskiego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521400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niemieckiego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1829398" w14:textId="106C5646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Pragmalingwistyka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965238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Warianty narodowe języka angielskiego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811E9A8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Warianty narodowe języka niemieckiego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23DC18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angielskim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636164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niemieckim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6C96790D" w14:textId="77777777" w:rsidTr="008A12D8"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9B598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P7U_U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3C77A6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P7S_UW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6AF5E6B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P7S_UK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5EDA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K_U08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B4E7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Posiada umiejętności językowe na poziomie C2 dla języka angielskiego oraz C1 dla języka niemieckiego wg Europejskiego Systemu Opisu Kształcenia Językowego w życiu codziennym oraz w sytuacjach związanych z wykonywanym zawodem.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3E6F3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angielskiego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03E896C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niemieckiego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A2ABD4B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angielskiego na język polski i z języka polskiego na język angielski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4AC9D8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Tłumaczenia pisemne i ustne tekstów użytkowych z języka niemieckiego na język polski i z języka polskiego na język niemiecki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D24B94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tekstów literackich z języka angielskiego na język polski i z języka polskiego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4E4ECA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z języka niemieckiego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D569E6C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Praktyki zawodowe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F088F70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673C5C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2775A82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7D7E054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FC5CBB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Seminarium magisterskie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8CFAE1A" w14:textId="15BA87BD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Psychologia, socjologia języka i komunikacji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256F8C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angielskim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D93DD1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niemieckim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432A78B7" w14:textId="77777777" w:rsidTr="008A12D8">
        <w:tc>
          <w:tcPr>
            <w:tcW w:w="139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  <w:hideMark/>
          </w:tcPr>
          <w:p w14:paraId="63AEC78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b/>
                <w:bCs/>
                <w:lang w:eastAsia="en-GB"/>
              </w:rPr>
              <w:lastRenderedPageBreak/>
              <w:t>KOMPETENCJE SPOŁECZNE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356B7CD0" w14:textId="77777777" w:rsidTr="008A12D8"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65CE0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P7U_K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F9EFD8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P7S_KO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0E2FB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K_K01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0A734" w14:textId="77777777" w:rsidR="003C5099" w:rsidRPr="003C5099" w:rsidRDefault="003C5099" w:rsidP="00FC1A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Inspiruje i organizuje proces uczenia się innych osób.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B3E9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angielskiego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CFC483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niemieckiego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1571A9CC" w14:textId="77777777" w:rsidTr="008A12D8"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A003B0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P7U_K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0BA65C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P7S_KR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E8FD5" w14:textId="77777777" w:rsidR="003C5099" w:rsidRPr="00FC1A6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</w:t>
            </w:r>
            <w:r w:rsidRPr="00FC1A69">
              <w:rPr>
                <w:rFonts w:ascii="Times New Roman" w:eastAsia="Times New Roman" w:hAnsi="Times New Roman"/>
                <w:lang w:eastAsia="en-GB"/>
              </w:rPr>
              <w:t>K02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409561" w14:textId="77777777" w:rsidR="003C5099" w:rsidRPr="003C5099" w:rsidRDefault="003C5099" w:rsidP="00CF6FD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Jest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gotów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do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myślenia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działania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w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sposób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przedsiębiorczy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oraz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do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odpowiedzialnego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pełnienia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ról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zawodowych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, z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uwzględnieniem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zmieniających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się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potrzeb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społecznych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, w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tym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przestrzegania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rozwijania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zasad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etyki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zawodowej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oraz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działania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na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rzecz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przestrzegania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tych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zasad</w:t>
            </w:r>
            <w:proofErr w:type="spellEnd"/>
            <w:r w:rsidRPr="003C50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F6A2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niemieckiego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68831A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angielskiego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1E6E66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angielskiego na język polski i z języka polskiego na język angielski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22209D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niemieckiego na język polski i z języka polskiego na język niemiecki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EE0195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6397DE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69F78C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EE877A8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7431EF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tekstów literackich z języka angielskiego na język polski i z języka polskiego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50755F3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z języka niemieckiego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57926E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angielskim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3D6BE7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niemieckim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055C4F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Praktyki zawodowe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50C0431D" w14:textId="77777777" w:rsidTr="008A12D8">
        <w:trPr>
          <w:trHeight w:val="1955"/>
        </w:trPr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8BB2D4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bookmarkStart w:id="3" w:name="_Hlk100076898"/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P7U_K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E583FF0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P7S_KR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9BA9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K_K03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936D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Dostrzega konieczność przestrzegania norm etycznych związanych z wykonywanym przez siebie zawodem.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977B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Aspekty teorii translacji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7D3C99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angielskiego na język polski i z języka polskiego na język angielski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2E921E2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niemieckiego na język polski i z języka polskiego na język niemiecki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4C5C34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tekstów literackich z języka angielskiego na język polski i z języka polskiego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1E05A85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6FD8C3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7F8E309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22AADEE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A5F5F3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z języka niemieckiego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7D5E148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Elementy psychologii komunikacji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330687C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Psychologia, socjologia języka i komunikacji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3255B6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Warianty narodowe języka angielskiego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B2F554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Warianty narodowe języka niemieckiego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1E86C9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Pisanie tekstów naukowych w języku angielskim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1C9B0CB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niemieckim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34387E0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Główne kierunki w badaniach literackich przełomu XX i XXI wieku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  <w:tr w:rsidR="003C5099" w:rsidRPr="003C5099" w14:paraId="67908326" w14:textId="77777777" w:rsidTr="008A12D8"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DB85DA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bookmarkStart w:id="4" w:name="_Hlk100076908"/>
            <w:bookmarkEnd w:id="3"/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P7U_K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2AAF6A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P7S_KK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450D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K_K04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DED1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Wykazuje krytyczną postawę wobec zdobywanej wiedzy i potrafi docenić jej znaczenie w rozwiązywaniu problemów w zakresie przekładu oraz komunikacji językowej (naukowej i codziennej).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5E8DC3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Seminarium magisterskie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17140F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niemieckiego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30D6166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Praktyczna nauka języka angielskiego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025482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angielskiego na język polski i z języka polskiego na język angielski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14CD901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tekstów użytkowych z języka niemieckiego na język polski i z języka polskiego na język niemiecki (blok 1 i 2)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0C2DCBFD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3F76D78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niemieckiego na język polski i z języka polskiego na język niemiecki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62F7626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ekonomiczno-prawnicze)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5D47CAC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specjalistyczne z języka angielskiego na język polski i z języka polskiego na język angielski (teksty medyczne)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73BFCFC3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lastRenderedPageBreak/>
              <w:t>Tłumaczenia tekstów literackich z języka angielskiego na język polski i z języka polskiego na język angielski       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09260A8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Tłumaczenia pisemne i ustne z języka niemieckiego na język angielski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2A92C76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Pragmalingwistyka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BF88100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Elementy psychologii komunikacji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779BAE2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Psychologia, socjologia języka i komunikacji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440360CB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angielskim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50A52CC7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Pisanie tekstów naukowych w języku niemieckim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  <w:p w14:paraId="6BB3B0BF" w14:textId="77777777" w:rsidR="003C5099" w:rsidRPr="003C5099" w:rsidRDefault="003C5099" w:rsidP="003C509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C5099">
              <w:rPr>
                <w:rFonts w:ascii="Times New Roman" w:eastAsia="Times New Roman" w:hAnsi="Times New Roman"/>
                <w:lang w:eastAsia="en-GB"/>
              </w:rPr>
              <w:t>Główne kierunki w badaniach literackich przełomu XX i XXI wieku</w:t>
            </w:r>
            <w:r w:rsidRPr="003C509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</w:tr>
    </w:tbl>
    <w:bookmarkEnd w:id="4"/>
    <w:p w14:paraId="2E043B12" w14:textId="77777777" w:rsidR="003C5099" w:rsidRPr="003C5099" w:rsidRDefault="003C5099" w:rsidP="003C509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3C5099">
        <w:rPr>
          <w:rFonts w:ascii="Times New Roman" w:eastAsia="Times New Roman" w:hAnsi="Times New Roman"/>
          <w:lang w:val="en-GB" w:eastAsia="en-GB"/>
        </w:rPr>
        <w:lastRenderedPageBreak/>
        <w:t> </w:t>
      </w:r>
    </w:p>
    <w:p w14:paraId="631245C4" w14:textId="77777777" w:rsidR="00B133FA" w:rsidRPr="003C5099" w:rsidRDefault="00B133FA" w:rsidP="003C5099"/>
    <w:sectPr w:rsidR="00B133FA" w:rsidRPr="003C5099" w:rsidSect="008C45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501F" w14:textId="77777777" w:rsidR="001003FA" w:rsidRDefault="001003FA" w:rsidP="00242B03">
      <w:pPr>
        <w:spacing w:after="0" w:line="240" w:lineRule="auto"/>
      </w:pPr>
      <w:r>
        <w:separator/>
      </w:r>
    </w:p>
  </w:endnote>
  <w:endnote w:type="continuationSeparator" w:id="0">
    <w:p w14:paraId="4E827418" w14:textId="77777777" w:rsidR="001003FA" w:rsidRDefault="001003FA" w:rsidP="0024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6FCD" w14:textId="77777777" w:rsidR="001003FA" w:rsidRDefault="001003FA" w:rsidP="00242B03">
      <w:pPr>
        <w:spacing w:after="0" w:line="240" w:lineRule="auto"/>
      </w:pPr>
      <w:r>
        <w:separator/>
      </w:r>
    </w:p>
  </w:footnote>
  <w:footnote w:type="continuationSeparator" w:id="0">
    <w:p w14:paraId="4523EF2E" w14:textId="77777777" w:rsidR="001003FA" w:rsidRDefault="001003FA" w:rsidP="00242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0sTQwNDcwNzUyMjdQ0lEKTi0uzszPAykwrQUAKrHoOCwAAAA="/>
  </w:docVars>
  <w:rsids>
    <w:rsidRoot w:val="009B201D"/>
    <w:rsid w:val="00013CB4"/>
    <w:rsid w:val="0002146D"/>
    <w:rsid w:val="0003594D"/>
    <w:rsid w:val="000366CE"/>
    <w:rsid w:val="0007436C"/>
    <w:rsid w:val="00080031"/>
    <w:rsid w:val="0009790E"/>
    <w:rsid w:val="000C0139"/>
    <w:rsid w:val="000C7008"/>
    <w:rsid w:val="000D40CE"/>
    <w:rsid w:val="001003FA"/>
    <w:rsid w:val="00135E97"/>
    <w:rsid w:val="00140A99"/>
    <w:rsid w:val="0015332A"/>
    <w:rsid w:val="001B0F43"/>
    <w:rsid w:val="001E2CDB"/>
    <w:rsid w:val="00201B54"/>
    <w:rsid w:val="00215D58"/>
    <w:rsid w:val="002344CA"/>
    <w:rsid w:val="00242B03"/>
    <w:rsid w:val="00250331"/>
    <w:rsid w:val="00257CEE"/>
    <w:rsid w:val="00272990"/>
    <w:rsid w:val="002C01D8"/>
    <w:rsid w:val="002E18E7"/>
    <w:rsid w:val="002E2BC4"/>
    <w:rsid w:val="002E6A4A"/>
    <w:rsid w:val="00305A1D"/>
    <w:rsid w:val="003170F6"/>
    <w:rsid w:val="00346990"/>
    <w:rsid w:val="0035274D"/>
    <w:rsid w:val="00353E96"/>
    <w:rsid w:val="003C5099"/>
    <w:rsid w:val="003C7C68"/>
    <w:rsid w:val="003F1EA4"/>
    <w:rsid w:val="003F454C"/>
    <w:rsid w:val="004166C2"/>
    <w:rsid w:val="00427F3F"/>
    <w:rsid w:val="00434D2F"/>
    <w:rsid w:val="004507F6"/>
    <w:rsid w:val="00455E5E"/>
    <w:rsid w:val="00467040"/>
    <w:rsid w:val="00474701"/>
    <w:rsid w:val="00480355"/>
    <w:rsid w:val="00491024"/>
    <w:rsid w:val="004A74B6"/>
    <w:rsid w:val="004B4DD5"/>
    <w:rsid w:val="004C45AB"/>
    <w:rsid w:val="004D3FE2"/>
    <w:rsid w:val="004E161B"/>
    <w:rsid w:val="004E1D7C"/>
    <w:rsid w:val="004E245B"/>
    <w:rsid w:val="004E464B"/>
    <w:rsid w:val="004E7440"/>
    <w:rsid w:val="004F6450"/>
    <w:rsid w:val="00513E82"/>
    <w:rsid w:val="00516B6F"/>
    <w:rsid w:val="00537491"/>
    <w:rsid w:val="005E0DC8"/>
    <w:rsid w:val="00605015"/>
    <w:rsid w:val="00626557"/>
    <w:rsid w:val="006356D4"/>
    <w:rsid w:val="00650522"/>
    <w:rsid w:val="0069563C"/>
    <w:rsid w:val="006B16A6"/>
    <w:rsid w:val="006B5206"/>
    <w:rsid w:val="006C04ED"/>
    <w:rsid w:val="007010D7"/>
    <w:rsid w:val="00706EF2"/>
    <w:rsid w:val="0076718D"/>
    <w:rsid w:val="007749A4"/>
    <w:rsid w:val="007800E2"/>
    <w:rsid w:val="00792156"/>
    <w:rsid w:val="007A68A3"/>
    <w:rsid w:val="007E6A07"/>
    <w:rsid w:val="00816387"/>
    <w:rsid w:val="0083179D"/>
    <w:rsid w:val="008543D1"/>
    <w:rsid w:val="008971EE"/>
    <w:rsid w:val="008A10C0"/>
    <w:rsid w:val="008A12D8"/>
    <w:rsid w:val="008B6269"/>
    <w:rsid w:val="008C455D"/>
    <w:rsid w:val="008D1D70"/>
    <w:rsid w:val="00913584"/>
    <w:rsid w:val="00940C7C"/>
    <w:rsid w:val="00941072"/>
    <w:rsid w:val="00953B6B"/>
    <w:rsid w:val="00955A09"/>
    <w:rsid w:val="0097081D"/>
    <w:rsid w:val="009718CE"/>
    <w:rsid w:val="00975161"/>
    <w:rsid w:val="009A05C4"/>
    <w:rsid w:val="009B1398"/>
    <w:rsid w:val="009B201D"/>
    <w:rsid w:val="009E2F36"/>
    <w:rsid w:val="00A03B5C"/>
    <w:rsid w:val="00A06B1F"/>
    <w:rsid w:val="00A34298"/>
    <w:rsid w:val="00A44F2B"/>
    <w:rsid w:val="00A50D5A"/>
    <w:rsid w:val="00A6638F"/>
    <w:rsid w:val="00AA21CF"/>
    <w:rsid w:val="00AB5111"/>
    <w:rsid w:val="00AC382C"/>
    <w:rsid w:val="00AD7CF4"/>
    <w:rsid w:val="00B0401C"/>
    <w:rsid w:val="00B06DC1"/>
    <w:rsid w:val="00B133FA"/>
    <w:rsid w:val="00B14F39"/>
    <w:rsid w:val="00B22166"/>
    <w:rsid w:val="00B72D71"/>
    <w:rsid w:val="00BA5161"/>
    <w:rsid w:val="00BD4B35"/>
    <w:rsid w:val="00C12606"/>
    <w:rsid w:val="00C30C26"/>
    <w:rsid w:val="00C3579F"/>
    <w:rsid w:val="00C40BD8"/>
    <w:rsid w:val="00C54831"/>
    <w:rsid w:val="00C87720"/>
    <w:rsid w:val="00CA2687"/>
    <w:rsid w:val="00CA680E"/>
    <w:rsid w:val="00CB06D1"/>
    <w:rsid w:val="00CD185B"/>
    <w:rsid w:val="00CD3ED0"/>
    <w:rsid w:val="00CF6FD4"/>
    <w:rsid w:val="00D01C2A"/>
    <w:rsid w:val="00D030D1"/>
    <w:rsid w:val="00D21DDD"/>
    <w:rsid w:val="00D35C7C"/>
    <w:rsid w:val="00D43215"/>
    <w:rsid w:val="00D741E7"/>
    <w:rsid w:val="00D80659"/>
    <w:rsid w:val="00D8308E"/>
    <w:rsid w:val="00DA1D43"/>
    <w:rsid w:val="00DA39FD"/>
    <w:rsid w:val="00DA6CA6"/>
    <w:rsid w:val="00DC1388"/>
    <w:rsid w:val="00DC183C"/>
    <w:rsid w:val="00DC463A"/>
    <w:rsid w:val="00DF34FF"/>
    <w:rsid w:val="00E05D5D"/>
    <w:rsid w:val="00E0602E"/>
    <w:rsid w:val="00E127F8"/>
    <w:rsid w:val="00E137CC"/>
    <w:rsid w:val="00E51BD1"/>
    <w:rsid w:val="00E57606"/>
    <w:rsid w:val="00EB1D40"/>
    <w:rsid w:val="00EC76C7"/>
    <w:rsid w:val="00EF7189"/>
    <w:rsid w:val="00EF7FDC"/>
    <w:rsid w:val="00F13BB6"/>
    <w:rsid w:val="00F20F04"/>
    <w:rsid w:val="00F269BE"/>
    <w:rsid w:val="00F30CB4"/>
    <w:rsid w:val="00F32482"/>
    <w:rsid w:val="00F54188"/>
    <w:rsid w:val="00F65815"/>
    <w:rsid w:val="00F91792"/>
    <w:rsid w:val="00FC1A69"/>
    <w:rsid w:val="00FE5A50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9E2F"/>
  <w15:docId w15:val="{0938EB50-B4CA-4F0E-B03E-C0EE5EB1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01D"/>
    <w:pPr>
      <w:spacing w:after="160" w:line="259" w:lineRule="auto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01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ustrpk">
    <w:name w:val="ilustr_pk"/>
    <w:basedOn w:val="Normal"/>
    <w:rsid w:val="009B201D"/>
    <w:pPr>
      <w:spacing w:after="200" w:line="240" w:lineRule="auto"/>
    </w:pPr>
    <w:rPr>
      <w:rFonts w:eastAsia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6B16A6"/>
    <w:pPr>
      <w:suppressAutoHyphens/>
      <w:snapToGrid w:val="0"/>
      <w:spacing w:after="0" w:line="240" w:lineRule="auto"/>
    </w:pPr>
    <w:rPr>
      <w:rFonts w:eastAsia="Times New Roman" w:cs="Calibri"/>
      <w:sz w:val="20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6B16A6"/>
    <w:rPr>
      <w:rFonts w:ascii="Calibri" w:eastAsia="Times New Roman" w:hAnsi="Calibri" w:cs="Calibri"/>
      <w:sz w:val="20"/>
      <w:lang w:val="pl-PL" w:eastAsia="ar-SA"/>
    </w:rPr>
  </w:style>
  <w:style w:type="paragraph" w:styleId="BodyText3">
    <w:name w:val="Body Text 3"/>
    <w:basedOn w:val="Normal"/>
    <w:link w:val="BodyText3Char"/>
    <w:semiHidden/>
    <w:rsid w:val="00A6638F"/>
    <w:pPr>
      <w:suppressAutoHyphens/>
      <w:snapToGrid w:val="0"/>
      <w:spacing w:after="0" w:line="240" w:lineRule="auto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A6638F"/>
    <w:rPr>
      <w:rFonts w:ascii="Calibri" w:eastAsia="Times New Roman" w:hAnsi="Calibri" w:cs="Calibri"/>
      <w:sz w:val="20"/>
      <w:szCs w:val="20"/>
      <w:lang w:val="pl-P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2E"/>
    <w:rPr>
      <w:rFonts w:ascii="Segoe UI" w:eastAsia="Calibri" w:hAnsi="Segoe UI" w:cs="Segoe UI"/>
      <w:sz w:val="18"/>
      <w:szCs w:val="18"/>
      <w:lang w:val="pl-PL"/>
    </w:rPr>
  </w:style>
  <w:style w:type="paragraph" w:customStyle="1" w:styleId="paragraph">
    <w:name w:val="paragraph"/>
    <w:basedOn w:val="Normal"/>
    <w:rsid w:val="00605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605015"/>
  </w:style>
  <w:style w:type="character" w:customStyle="1" w:styleId="eop">
    <w:name w:val="eop"/>
    <w:basedOn w:val="DefaultParagraphFont"/>
    <w:rsid w:val="00605015"/>
  </w:style>
  <w:style w:type="character" w:customStyle="1" w:styleId="scxw35155430">
    <w:name w:val="scxw35155430"/>
    <w:basedOn w:val="DefaultParagraphFont"/>
    <w:rsid w:val="003C5099"/>
  </w:style>
  <w:style w:type="paragraph" w:styleId="Header">
    <w:name w:val="header"/>
    <w:basedOn w:val="Normal"/>
    <w:link w:val="HeaderChar"/>
    <w:uiPriority w:val="99"/>
    <w:unhideWhenUsed/>
    <w:rsid w:val="00242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03"/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242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03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4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9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7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7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6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7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2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3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2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0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6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3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4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1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7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4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1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5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5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1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5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9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1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8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6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6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2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2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2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6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6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5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3" ma:contentTypeDescription="Create a new document." ma:contentTypeScope="" ma:versionID="f6551df3a38fd7689f380065a468494f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a98920c6f353e5ff3d144cc25bce037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EEBFE-380C-4F4D-A968-13B46A763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DDDED-8BA1-4CA3-A16E-89038D46E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67A31-1129-470F-A0C3-CA1C1175C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2910</Words>
  <Characters>16587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</dc:creator>
  <cp:lastModifiedBy>Magdalena Grabowska</cp:lastModifiedBy>
  <cp:revision>23</cp:revision>
  <dcterms:created xsi:type="dcterms:W3CDTF">2021-11-12T16:44:00Z</dcterms:created>
  <dcterms:modified xsi:type="dcterms:W3CDTF">2022-04-05T16:56:00Z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