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CE8" w14:textId="452E2DC9" w:rsidR="0089076D" w:rsidRPr="00B67AFC" w:rsidRDefault="0089076D" w:rsidP="001C47A7">
      <w:pPr>
        <w:jc w:val="both"/>
        <w:rPr>
          <w:rFonts w:ascii="Times New Roman" w:hAnsi="Times New Roman" w:cs="Times New Roman"/>
          <w:sz w:val="24"/>
          <w:szCs w:val="24"/>
        </w:rPr>
      </w:pPr>
      <w:r w:rsidRPr="00050450">
        <w:rPr>
          <w:rFonts w:ascii="Times New Roman" w:hAnsi="Times New Roman" w:cs="Times New Roman"/>
          <w:sz w:val="24"/>
          <w:szCs w:val="24"/>
        </w:rPr>
        <w:t xml:space="preserve">Zapraszamy do nadsyłania </w:t>
      </w:r>
      <w:r w:rsidR="0029094C" w:rsidRPr="00050450">
        <w:rPr>
          <w:rFonts w:ascii="Times New Roman" w:hAnsi="Times New Roman" w:cs="Times New Roman"/>
          <w:sz w:val="24"/>
          <w:szCs w:val="24"/>
        </w:rPr>
        <w:t xml:space="preserve">tekstów do antologii studencko-doktoranckiej </w:t>
      </w:r>
      <w:r w:rsidR="001C47A7" w:rsidRPr="00050450">
        <w:rPr>
          <w:rFonts w:ascii="Times New Roman" w:hAnsi="Times New Roman" w:cs="Times New Roman"/>
          <w:sz w:val="24"/>
          <w:szCs w:val="24"/>
        </w:rPr>
        <w:t>„</w:t>
      </w:r>
      <w:r w:rsidR="00050450" w:rsidRPr="00565D22">
        <w:rPr>
          <w:rFonts w:ascii="Times New Roman" w:hAnsi="Times New Roman" w:cs="Times New Roman"/>
          <w:sz w:val="24"/>
          <w:szCs w:val="24"/>
        </w:rPr>
        <w:t xml:space="preserve">Tygiel skandynawistyczny </w:t>
      </w:r>
      <w:r w:rsidR="00E62213">
        <w:rPr>
          <w:rFonts w:ascii="Times New Roman" w:hAnsi="Times New Roman" w:cs="Times New Roman"/>
          <w:sz w:val="24"/>
          <w:szCs w:val="24"/>
        </w:rPr>
        <w:t>3</w:t>
      </w:r>
      <w:r w:rsidR="00050450" w:rsidRPr="00565D22">
        <w:rPr>
          <w:rFonts w:ascii="Times New Roman" w:hAnsi="Times New Roman" w:cs="Times New Roman"/>
          <w:sz w:val="24"/>
          <w:szCs w:val="24"/>
        </w:rPr>
        <w:t>.</w:t>
      </w:r>
      <w:r w:rsidR="00F554E2" w:rsidRPr="00565D22">
        <w:rPr>
          <w:rFonts w:ascii="Times New Roman" w:hAnsi="Times New Roman" w:cs="Times New Roman"/>
          <w:sz w:val="24"/>
          <w:szCs w:val="24"/>
        </w:rPr>
        <w:t xml:space="preserve"> </w:t>
      </w:r>
      <w:r w:rsidR="001C47A7" w:rsidRPr="003B2963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Antologia</w:t>
      </w:r>
      <w:r w:rsidR="003809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1C47A7" w:rsidRPr="003B2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tudencko-doktorancka Instytutu Skandynawistyki i Fennistyki Uniwersytetu Gdańskiego”. </w:t>
      </w:r>
      <w:r w:rsidR="0029094C" w:rsidRPr="00050450">
        <w:rPr>
          <w:rFonts w:ascii="Times New Roman" w:hAnsi="Times New Roman" w:cs="Times New Roman"/>
          <w:sz w:val="24"/>
          <w:szCs w:val="24"/>
        </w:rPr>
        <w:t>Zachęcamy</w:t>
      </w:r>
      <w:r w:rsidR="00380947">
        <w:rPr>
          <w:rFonts w:ascii="Times New Roman" w:hAnsi="Times New Roman" w:cs="Times New Roman"/>
          <w:sz w:val="24"/>
          <w:szCs w:val="24"/>
        </w:rPr>
        <w:t xml:space="preserve"> </w:t>
      </w:r>
      <w:r w:rsidR="00FD070B">
        <w:rPr>
          <w:rFonts w:ascii="Times New Roman" w:hAnsi="Times New Roman" w:cs="Times New Roman"/>
          <w:sz w:val="24"/>
          <w:szCs w:val="24"/>
        </w:rPr>
        <w:t>nie tylko</w:t>
      </w:r>
      <w:r w:rsidRPr="00B67AFC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380947">
        <w:rPr>
          <w:rFonts w:ascii="Times New Roman" w:hAnsi="Times New Roman" w:cs="Times New Roman"/>
          <w:sz w:val="24"/>
          <w:szCs w:val="24"/>
        </w:rPr>
        <w:t>, studentki, doktorantów</w:t>
      </w:r>
      <w:r w:rsidRPr="00B67AFC">
        <w:rPr>
          <w:rFonts w:ascii="Times New Roman" w:hAnsi="Times New Roman" w:cs="Times New Roman"/>
          <w:sz w:val="24"/>
          <w:szCs w:val="24"/>
        </w:rPr>
        <w:t xml:space="preserve"> i doktorant</w:t>
      </w:r>
      <w:r w:rsidR="00380947">
        <w:rPr>
          <w:rFonts w:ascii="Times New Roman" w:hAnsi="Times New Roman" w:cs="Times New Roman"/>
          <w:sz w:val="24"/>
          <w:szCs w:val="24"/>
        </w:rPr>
        <w:t>ki</w:t>
      </w:r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r w:rsidR="00FD070B">
        <w:rPr>
          <w:rFonts w:ascii="Times New Roman" w:hAnsi="Times New Roman" w:cs="Times New Roman"/>
          <w:sz w:val="24"/>
          <w:szCs w:val="24"/>
        </w:rPr>
        <w:t>ale</w:t>
      </w:r>
      <w:r w:rsidRPr="00B67AFC">
        <w:rPr>
          <w:rFonts w:ascii="Times New Roman" w:hAnsi="Times New Roman" w:cs="Times New Roman"/>
          <w:sz w:val="24"/>
          <w:szCs w:val="24"/>
        </w:rPr>
        <w:t xml:space="preserve"> również absolwentów</w:t>
      </w:r>
      <w:r w:rsidR="00380947">
        <w:rPr>
          <w:rFonts w:ascii="Times New Roman" w:hAnsi="Times New Roman" w:cs="Times New Roman"/>
          <w:sz w:val="24"/>
          <w:szCs w:val="24"/>
        </w:rPr>
        <w:t xml:space="preserve"> i absolwentki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 Instytutu Skandynawistyki i Fennistyki Uniwersytetu Gdańskiego</w:t>
      </w:r>
      <w:r w:rsidR="00061675" w:rsidRPr="00B67AFC">
        <w:rPr>
          <w:rFonts w:ascii="Times New Roman" w:hAnsi="Times New Roman" w:cs="Times New Roman"/>
          <w:sz w:val="24"/>
          <w:szCs w:val="24"/>
        </w:rPr>
        <w:t xml:space="preserve"> do przesyłania tekstów</w:t>
      </w:r>
      <w:r w:rsidRPr="00B67AFC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29094C" w:rsidRPr="00B67AFC">
        <w:rPr>
          <w:rFonts w:ascii="Times New Roman" w:hAnsi="Times New Roman" w:cs="Times New Roman"/>
          <w:sz w:val="24"/>
          <w:szCs w:val="24"/>
        </w:rPr>
        <w:t>literatury</w:t>
      </w:r>
      <w:r w:rsidRPr="00B67AFC">
        <w:rPr>
          <w:rFonts w:ascii="Times New Roman" w:hAnsi="Times New Roman" w:cs="Times New Roman"/>
          <w:sz w:val="24"/>
          <w:szCs w:val="24"/>
        </w:rPr>
        <w:t xml:space="preserve">, 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kultury, języka, historii i </w:t>
      </w:r>
      <w:r w:rsidR="00061675" w:rsidRPr="00B67AFC">
        <w:rPr>
          <w:rFonts w:ascii="Times New Roman" w:hAnsi="Times New Roman" w:cs="Times New Roman"/>
          <w:sz w:val="24"/>
          <w:szCs w:val="24"/>
        </w:rPr>
        <w:t>kwestii społecznych</w:t>
      </w:r>
      <w:r w:rsidR="0029094C" w:rsidRPr="00B67AFC">
        <w:rPr>
          <w:rFonts w:ascii="Times New Roman" w:hAnsi="Times New Roman" w:cs="Times New Roman"/>
          <w:sz w:val="24"/>
          <w:szCs w:val="24"/>
        </w:rPr>
        <w:t xml:space="preserve"> regionu nordyckiego.</w:t>
      </w:r>
      <w:r w:rsidRPr="00B67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5F329" w14:textId="7D54838E" w:rsidR="0089076D" w:rsidRPr="00B67AFC" w:rsidRDefault="0089076D" w:rsidP="001C47A7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Zgłoszenia w formie 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propozycji tematów prosimy przesyłać do </w:t>
      </w:r>
      <w:r w:rsidR="00E6221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E6221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grudnia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</w:t>
      </w:r>
      <w:r w:rsidR="00E6221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roku, natomiast gotowe teksty</w:t>
      </w:r>
      <w:r w:rsidR="000A0132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wraz z </w:t>
      </w:r>
      <w:r w:rsidR="000A0132" w:rsidRPr="00B67AFC">
        <w:rPr>
          <w:rFonts w:ascii="Times New Roman" w:hAnsi="Times New Roman" w:cs="Times New Roman"/>
          <w:sz w:val="24"/>
          <w:szCs w:val="24"/>
        </w:rPr>
        <w:t xml:space="preserve">pozytywną recenzją tekstu wystawiona przez opiekuna naukowego 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do </w:t>
      </w:r>
      <w:r w:rsidR="000D5A1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</w:t>
      </w:r>
      <w:r w:rsidR="00E6221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1 </w:t>
      </w:r>
      <w:r w:rsidR="000D5A1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marca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202</w:t>
      </w:r>
      <w:r w:rsidR="00E6221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4</w:t>
      </w:r>
      <w:r w:rsidR="00A6691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roku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na adres: 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anna.prorok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@</w:t>
      </w:r>
      <w:r w:rsid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phdstud.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ug.edu.pl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Na podany adres można 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</w:t>
      </w:r>
      <w:r w:rsidR="00962C2D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ierować </w:t>
      </w:r>
      <w:r w:rsidR="00A41A06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również </w:t>
      </w:r>
      <w:r w:rsidR="00873154" w:rsidRPr="00B67AFC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wszelkie pytania. </w:t>
      </w:r>
    </w:p>
    <w:p w14:paraId="759EE013" w14:textId="6B07209A" w:rsidR="0029094C" w:rsidRPr="00B67AFC" w:rsidRDefault="0029094C" w:rsidP="001C47A7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14:paraId="0CB429A0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Sprawdzenie tekstu przed wysłaniem</w:t>
      </w:r>
    </w:p>
    <w:p w14:paraId="76ADA33B" w14:textId="687C78F1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Autorzy</w:t>
      </w:r>
      <w:r w:rsidR="00380947">
        <w:rPr>
          <w:rFonts w:ascii="Times New Roman" w:hAnsi="Times New Roman" w:cs="Times New Roman"/>
          <w:b/>
          <w:bCs/>
          <w:sz w:val="24"/>
          <w:szCs w:val="24"/>
        </w:rPr>
        <w:t>/ki</w:t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 xml:space="preserve"> proszeni są o sprawdzenie czy tekst spełnia poniższe kryteria. Teksty, które nie spełniają wymagań redakcyjnych mogą zostać odrzucone.</w:t>
      </w:r>
    </w:p>
    <w:p w14:paraId="7E5C12E7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4E2D84" w14:textId="77777777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Tekst nie był dotąd nigdzie opublikowany ani nie jest przedmiotem innego postępowania wydawniczego.</w:t>
      </w:r>
    </w:p>
    <w:p w14:paraId="2B34F5B3" w14:textId="77777777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Tekst zapisany jest w formacie OpenOffice, Microsoft Word, RTF lub WordPerfect.</w:t>
      </w:r>
    </w:p>
    <w:p w14:paraId="29C29837" w14:textId="5E6B8B82" w:rsidR="00EC72A5" w:rsidRPr="00B67AFC" w:rsidRDefault="00EC72A5" w:rsidP="001C47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Jeżeli dostępn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>e,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 xml:space="preserve"> należy zaznaczyć 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 xml:space="preserve">adresy 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>URL dla pozycji bibliograficznych.</w:t>
      </w:r>
    </w:p>
    <w:p w14:paraId="295634B2" w14:textId="1164DC3D" w:rsidR="00EC72A5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17108C2" w14:textId="77F05DEF" w:rsidR="00565D22" w:rsidRPr="00B67AFC" w:rsidRDefault="00565D22" w:rsidP="00565D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>Autorzy</w:t>
      </w:r>
      <w:r w:rsidR="00380947">
        <w:rPr>
          <w:rFonts w:ascii="Times New Roman" w:hAnsi="Times New Roman" w:cs="Times New Roman"/>
          <w:b/>
          <w:bCs/>
          <w:sz w:val="24"/>
          <w:szCs w:val="24"/>
          <w:u w:val="single"/>
        </w:rPr>
        <w:t>/ki</w:t>
      </w: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tekstów nadsyłanych do </w:t>
      </w:r>
      <w:r w:rsidRPr="001B15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redakcji „Prac Skandynawistycznych” zobowiązani </w:t>
      </w:r>
      <w:r w:rsidRPr="00B67AFC">
        <w:rPr>
          <w:rFonts w:ascii="Times New Roman" w:hAnsi="Times New Roman" w:cs="Times New Roman"/>
          <w:b/>
          <w:bCs/>
          <w:sz w:val="24"/>
          <w:szCs w:val="24"/>
          <w:u w:val="single"/>
        </w:rPr>
        <w:t>są przed zgłoszeniem artykułu nawiązać współpracę z wybranym przez siebie opiekunem naukowym, który zapewni recenzję dla przesłanego tekstu.</w:t>
      </w:r>
    </w:p>
    <w:p w14:paraId="6561D983" w14:textId="77777777" w:rsidR="00565D22" w:rsidRPr="00B67AFC" w:rsidRDefault="00565D22" w:rsidP="001C47A7">
      <w:pPr>
        <w:rPr>
          <w:rFonts w:ascii="Times New Roman" w:hAnsi="Times New Roman" w:cs="Times New Roman"/>
          <w:sz w:val="24"/>
          <w:szCs w:val="24"/>
        </w:rPr>
      </w:pPr>
    </w:p>
    <w:p w14:paraId="6B306BC6" w14:textId="75C101EC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Wytyczne dla autorów</w:t>
      </w:r>
      <w:r w:rsidR="00FD070B">
        <w:rPr>
          <w:rFonts w:ascii="Times New Roman" w:hAnsi="Times New Roman" w:cs="Times New Roman"/>
          <w:b/>
          <w:bCs/>
          <w:sz w:val="24"/>
          <w:szCs w:val="24"/>
        </w:rPr>
        <w:t>/ek</w:t>
      </w:r>
    </w:p>
    <w:p w14:paraId="1F58A20B" w14:textId="2E671FC2" w:rsidR="006C1811" w:rsidRPr="00A21855" w:rsidRDefault="00DC7D47" w:rsidP="006C1811">
      <w:pPr>
        <w:pStyle w:val="Tekstkomentarza"/>
        <w:rPr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Antologia wydana zostanie jedynie w formie elektronicznej. Pr</w:t>
      </w:r>
      <w:r w:rsidR="00EC72A5" w:rsidRPr="00B67AFC">
        <w:rPr>
          <w:rFonts w:ascii="Times New Roman" w:hAnsi="Times New Roman" w:cs="Times New Roman"/>
          <w:sz w:val="24"/>
          <w:szCs w:val="24"/>
        </w:rPr>
        <w:t xml:space="preserve">zesłanie tekstu do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F554E2" w:rsidRPr="00B67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EC72A5" w:rsidRPr="00B67AFC">
        <w:rPr>
          <w:rFonts w:ascii="Times New Roman" w:hAnsi="Times New Roman" w:cs="Times New Roman"/>
          <w:sz w:val="24"/>
          <w:szCs w:val="24"/>
        </w:rPr>
        <w:t xml:space="preserve"> jest jednoznaczne z wyrażeniem przez Autora</w:t>
      </w:r>
      <w:r w:rsidR="00380947">
        <w:rPr>
          <w:rFonts w:ascii="Times New Roman" w:hAnsi="Times New Roman" w:cs="Times New Roman"/>
          <w:sz w:val="24"/>
          <w:szCs w:val="24"/>
        </w:rPr>
        <w:t>/kę</w:t>
      </w:r>
      <w:r w:rsidR="00EC72A5" w:rsidRPr="00B67AFC">
        <w:rPr>
          <w:rFonts w:ascii="Times New Roman" w:hAnsi="Times New Roman" w:cs="Times New Roman"/>
          <w:sz w:val="24"/>
          <w:szCs w:val="24"/>
        </w:rPr>
        <w:t xml:space="preserve"> zgody na umieszczenie </w:t>
      </w:r>
      <w:r>
        <w:rPr>
          <w:rFonts w:ascii="Times New Roman" w:hAnsi="Times New Roman" w:cs="Times New Roman"/>
          <w:sz w:val="24"/>
          <w:szCs w:val="24"/>
        </w:rPr>
        <w:t xml:space="preserve">tekstu </w:t>
      </w:r>
      <w:r w:rsidR="00EC72A5" w:rsidRPr="00B67AFC">
        <w:rPr>
          <w:rFonts w:ascii="Times New Roman" w:hAnsi="Times New Roman" w:cs="Times New Roman"/>
          <w:sz w:val="24"/>
          <w:szCs w:val="24"/>
        </w:rPr>
        <w:t>artykułu w bazach danych, w których antologia jest lub będzie indeksowana.</w:t>
      </w:r>
      <w:r w:rsidR="00EC72A5" w:rsidRPr="00B67AFC">
        <w:rPr>
          <w:rFonts w:ascii="Times New Roman" w:hAnsi="Times New Roman" w:cs="Times New Roman"/>
          <w:sz w:val="24"/>
          <w:szCs w:val="24"/>
        </w:rPr>
        <w:br/>
      </w:r>
      <w:r w:rsidR="00EC72A5" w:rsidRPr="00B67AFC">
        <w:rPr>
          <w:rFonts w:ascii="Times New Roman" w:hAnsi="Times New Roman" w:cs="Times New Roman"/>
          <w:sz w:val="24"/>
          <w:szCs w:val="24"/>
        </w:rPr>
        <w:br/>
      </w:r>
      <w:r w:rsidR="00EC72A5" w:rsidRPr="006C1811">
        <w:rPr>
          <w:rFonts w:ascii="Times New Roman" w:hAnsi="Times New Roman" w:cs="Times New Roman"/>
          <w:sz w:val="24"/>
          <w:szCs w:val="24"/>
        </w:rPr>
        <w:t xml:space="preserve">Teksty należy przesłać na adres: </w:t>
      </w:r>
      <w:r w:rsidR="006C1811" w:rsidRPr="006C181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anna.prorok@phdstud.ug.edu.pl</w:t>
      </w:r>
      <w:r w:rsidR="00EC72A5" w:rsidRPr="006C1811">
        <w:rPr>
          <w:rFonts w:ascii="Times New Roman" w:hAnsi="Times New Roman" w:cs="Times New Roman"/>
          <w:sz w:val="24"/>
          <w:szCs w:val="24"/>
        </w:rPr>
        <w:br/>
        <w:t>Przyjmujemy artykuły w językach skandynawskich (duński, szwedzki, norweski) oraz polskim i angielskim</w:t>
      </w:r>
      <w:r w:rsidR="006C1811" w:rsidRPr="006C1811">
        <w:rPr>
          <w:rFonts w:ascii="Times New Roman" w:hAnsi="Times New Roman" w:cs="Times New Roman"/>
          <w:sz w:val="24"/>
          <w:szCs w:val="24"/>
        </w:rPr>
        <w:t xml:space="preserve">. 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C1811" w:rsidRPr="006C1811">
        <w:rPr>
          <w:rFonts w:ascii="Times New Roman" w:hAnsi="Times New Roman" w:cs="Times New Roman"/>
          <w:sz w:val="24"/>
          <w:szCs w:val="24"/>
          <w:lang w:val="pl-PL"/>
        </w:rPr>
        <w:t>utorzy</w:t>
      </w:r>
      <w:r w:rsidR="00380947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6C1811" w:rsidRPr="006C1811">
        <w:rPr>
          <w:rFonts w:ascii="Times New Roman" w:hAnsi="Times New Roman" w:cs="Times New Roman"/>
          <w:sz w:val="24"/>
          <w:szCs w:val="24"/>
          <w:lang w:val="pl-PL"/>
        </w:rPr>
        <w:t xml:space="preserve"> tekstów pisanych w języku obcym powinni poddać je korekcie językowej przed nadesłaniem ich do redakcji</w:t>
      </w:r>
      <w:r w:rsidR="00565D2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A38656" w14:textId="264D39B1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  <w:t>Przyjmujemy artykuły wyłącznie w formatach tekstowych. Wykresy, tabele, zdjęcia i ryciny należy zamieścić w tekście oraz przysyłać jako osobne pliki. Maksymalna objętość tekstu wynosi:</w:t>
      </w:r>
    </w:p>
    <w:p w14:paraId="0B657161" w14:textId="4C413B9E" w:rsidR="00EC72A5" w:rsidRDefault="00EC72A5" w:rsidP="001C47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dla studentów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 i absolwentów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Pr="00B67AFC">
        <w:rPr>
          <w:rFonts w:ascii="Times New Roman" w:hAnsi="Times New Roman" w:cs="Times New Roman"/>
          <w:sz w:val="24"/>
          <w:szCs w:val="24"/>
          <w:lang w:val="pl-PL"/>
        </w:rPr>
        <w:t>: 20-22 tys. znaków (~0.5 arkusza),</w:t>
      </w:r>
    </w:p>
    <w:p w14:paraId="4DBB4B70" w14:textId="10806FB4" w:rsidR="00EC72A5" w:rsidRPr="00866920" w:rsidRDefault="001B1515" w:rsidP="008669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dla doktorantów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/ki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 xml:space="preserve"> i pracowników</w:t>
      </w:r>
      <w:r w:rsidR="00FD070B">
        <w:rPr>
          <w:rFonts w:ascii="Times New Roman" w:hAnsi="Times New Roman" w:cs="Times New Roman"/>
          <w:sz w:val="24"/>
          <w:szCs w:val="24"/>
          <w:lang w:val="pl-PL"/>
        </w:rPr>
        <w:t>/cz</w:t>
      </w:r>
      <w:r w:rsidR="00B725ED">
        <w:rPr>
          <w:rFonts w:ascii="Times New Roman" w:hAnsi="Times New Roman" w:cs="Times New Roman"/>
          <w:sz w:val="24"/>
          <w:szCs w:val="24"/>
          <w:lang w:val="pl-PL"/>
        </w:rPr>
        <w:t>ek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9671F4" w:rsidRPr="009671F4">
        <w:rPr>
          <w:rFonts w:ascii="Times New Roman" w:hAnsi="Times New Roman" w:cs="Times New Roman"/>
          <w:sz w:val="24"/>
          <w:szCs w:val="24"/>
          <w:lang w:val="pl-PL"/>
        </w:rPr>
        <w:t>-40 tys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671F4" w:rsidRPr="009671F4">
        <w:rPr>
          <w:rFonts w:ascii="Times New Roman" w:hAnsi="Times New Roman" w:cs="Times New Roman"/>
          <w:sz w:val="24"/>
          <w:szCs w:val="24"/>
          <w:lang w:val="pl-PL"/>
        </w:rPr>
        <w:t xml:space="preserve"> znaków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671F4" w:rsidRPr="00B67AFC">
        <w:rPr>
          <w:rFonts w:ascii="Times New Roman" w:hAnsi="Times New Roman" w:cs="Times New Roman"/>
          <w:sz w:val="24"/>
          <w:szCs w:val="24"/>
          <w:lang w:val="pl-PL"/>
        </w:rPr>
        <w:t>(~</w:t>
      </w:r>
      <w:r w:rsidR="006C1811">
        <w:rPr>
          <w:rFonts w:ascii="Times New Roman" w:hAnsi="Times New Roman" w:cs="Times New Roman"/>
          <w:sz w:val="24"/>
          <w:szCs w:val="24"/>
          <w:lang w:val="pl-PL"/>
        </w:rPr>
        <w:t>0.5 -</w:t>
      </w:r>
      <w:r w:rsidR="009671F4" w:rsidRPr="00B67AFC">
        <w:rPr>
          <w:rFonts w:ascii="Times New Roman" w:hAnsi="Times New Roman" w:cs="Times New Roman"/>
          <w:sz w:val="24"/>
          <w:szCs w:val="24"/>
          <w:lang w:val="pl-PL"/>
        </w:rPr>
        <w:t>1 arkusz)</w:t>
      </w:r>
      <w:r w:rsidR="009671F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549E02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1CD8D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3B7779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Podstawowe kryteria kwalifikacji nadesłanych tekstów do druku:</w:t>
      </w:r>
    </w:p>
    <w:p w14:paraId="70739A4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podjęcie oryginalnego tematu badawczego,</w:t>
      </w:r>
    </w:p>
    <w:p w14:paraId="1DF22EAC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zastosowanie właściwego dla zrealizowania tematu instrumentarium badawczego,</w:t>
      </w:r>
    </w:p>
    <w:p w14:paraId="6EF53BA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aktualność podjętej problematyki naukowej, mieszczącej się w formule antologii,</w:t>
      </w:r>
    </w:p>
    <w:p w14:paraId="50FE2DD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poprawność językowa,</w:t>
      </w:r>
    </w:p>
    <w:p w14:paraId="42325A1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zgodność formalna tekstu z ustalonymi przez Redakcję zasadami publikacji,</w:t>
      </w:r>
    </w:p>
    <w:p w14:paraId="20B7FAC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• pozytywna recenzja tekstu wystawiona przez opiekuna naukowego.</w:t>
      </w:r>
    </w:p>
    <w:p w14:paraId="4D1C81E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9AF698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9715E1A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Wymogi redakcyjne</w:t>
      </w:r>
    </w:p>
    <w:p w14:paraId="4D33EC67" w14:textId="2D309CFE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W lewym górnym rogu przed tytułem należy podać imię i nazwisko autora</w:t>
      </w:r>
      <w:r w:rsidR="00FD070B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tekstu, pod spodem numer ORCID, a poniżej afiliację.</w:t>
      </w:r>
    </w:p>
    <w:p w14:paraId="5C0106E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E72C3CE" w14:textId="1A823281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Objętość tekstów: Od 0,5 do 1 arkuszy wydawniczych (20 000–40 000 znaków ze spacjami, przypisami oraz bibliografią). Prosimy o nienumerowanie stron.</w:t>
      </w:r>
    </w:p>
    <w:p w14:paraId="03CE814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442CA5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Czcionka: Times New Roman o wielkości 12 pkt.; interlinia: 1,5; marginesy: 2,5 cm; wyrównanie do lewego i prawego marginesu.</w:t>
      </w:r>
    </w:p>
    <w:p w14:paraId="3159A9B3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7D00B0C" w14:textId="1439AE03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Autor</w:t>
      </w:r>
      <w:r w:rsidR="00FD070B">
        <w:rPr>
          <w:rFonts w:ascii="Times New Roman" w:hAnsi="Times New Roman" w:cs="Times New Roman"/>
          <w:sz w:val="24"/>
          <w:szCs w:val="24"/>
        </w:rPr>
        <w:t>/ka</w:t>
      </w:r>
      <w:r w:rsidRPr="00B67AFC">
        <w:rPr>
          <w:rFonts w:ascii="Times New Roman" w:hAnsi="Times New Roman" w:cs="Times New Roman"/>
          <w:sz w:val="24"/>
          <w:szCs w:val="24"/>
        </w:rPr>
        <w:t xml:space="preserve"> i tytuły: W lewym górnym rogu przed tytułem należy podać imię i nazwisko autora</w:t>
      </w:r>
      <w:r w:rsidR="00FD070B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tekstu, pod spodem afiliację. Tytuły artykułów należy zapisać pogrubioną czcionką o wielkości 14 pkt. Śródtytuły numerujemy cyframi arabskimi i zapisujemy pogrubioną czcionką o wielkości 12 pkt.</w:t>
      </w:r>
    </w:p>
    <w:p w14:paraId="6344AF1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CFDD62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Streszczenia i słowa klucze: Pod tytułem artykułu należy podać tytuł oraz streszczenie w języku angielskim (500–800 znaków ze spacjami, wielkość czcionki: 10 pkt., interlinia: 1,0). Pod spodem prosimy podać do pięciu słów kluczowych w języku angielskim (wielkość czcionki: 10 pkt.), poniżej słowa kluczowe w języku artykułu (wielkość czcionki: 10 pkt).</w:t>
      </w:r>
    </w:p>
    <w:p w14:paraId="110C827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7F6A85D" w14:textId="5030842B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Nota o autorze</w:t>
      </w:r>
      <w:r w:rsidR="00FD070B">
        <w:rPr>
          <w:rFonts w:ascii="Times New Roman" w:hAnsi="Times New Roman" w:cs="Times New Roman"/>
          <w:sz w:val="24"/>
          <w:szCs w:val="24"/>
        </w:rPr>
        <w:t>/ce</w:t>
      </w:r>
      <w:r w:rsidRPr="00B67AFC">
        <w:rPr>
          <w:rFonts w:ascii="Times New Roman" w:hAnsi="Times New Roman" w:cs="Times New Roman"/>
          <w:sz w:val="24"/>
          <w:szCs w:val="24"/>
        </w:rPr>
        <w:t xml:space="preserve">: Prosimy o przesłanie noty o autorze razem z artykułem (max. </w:t>
      </w:r>
      <w:r w:rsidR="00866920">
        <w:rPr>
          <w:rFonts w:ascii="Times New Roman" w:hAnsi="Times New Roman" w:cs="Times New Roman"/>
          <w:sz w:val="24"/>
          <w:szCs w:val="24"/>
        </w:rPr>
        <w:t>100</w:t>
      </w:r>
      <w:r w:rsidRPr="00B67AFC">
        <w:rPr>
          <w:rFonts w:ascii="Times New Roman" w:hAnsi="Times New Roman" w:cs="Times New Roman"/>
          <w:sz w:val="24"/>
          <w:szCs w:val="24"/>
        </w:rPr>
        <w:t>0 znaków ze spacjami).</w:t>
      </w:r>
    </w:p>
    <w:p w14:paraId="3CA5BF0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D9ED8D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lastRenderedPageBreak/>
        <w:t>Tytuły i nazwiska w tekście głównym i przypisach rzeczowych: Tytuły utworów i dzieł artystycznych oraz czasopism zapisujemy kursywą (w nawiasie może być podane polskie tłumaczenie tytułu). Wpisujemy pełne imię i nazwisko osoby, która pierwszy raz pojawia się w tekście, następnie nazwisko bez imienia lub z inicjałem imienia.</w:t>
      </w:r>
    </w:p>
    <w:p w14:paraId="11F2AE9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2621A17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Cytaty: Cytaty do trzech wierszy należy ująć w cudzysłów (właściwy dla zasad typograficznych języka artykułu, np. norweski cudzysłów «xxx», angielski “xxx” itd.), bez kursywy; zmiany w cytatach zaznaczamy [nawiasem kwadratowym], np.: fragmenty pominięte […] lub odautorskie wtręty. Cytowanych fragmentów źródłowych nie poprzedzamy i nie kończymy wielokropkiem. Dłuższe cytaty od czterech wierszy: od nowej linii, bez cudzysłowu i wcięcia, lecz z podwójnym “światłem”, czcionka o wielkości 11 pkt.; 1,0. 1,0. Cytat w cytacie zaznaczamy pojedynczym cudzysłowem (ʻxxxxxʼ). Jeżeli cytat jest w przekładzie Autora/ki artykułu, po zakończeniu cytatu w nawiasie okrągłym podajemy inicjały imienia i nazwiska (tłum. M.S.), (tłum. K. M-V.).</w:t>
      </w:r>
    </w:p>
    <w:p w14:paraId="733B2EC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407FB55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Przypisy dolne: Wielkość czcionki: 10 pkt.; interlinia: 1,0; wstawiane automatycznie, numerowanie ciągłe w obrębie całego artykułu. Cyfra przypisu występuje zawsze po zamkniętym cudzysłowie przed kropką lub innym znakiem, np.: …. zawarte w Codex Regius1; …. gdyż „rozumiał ptaków mowę”2.</w:t>
      </w:r>
    </w:p>
    <w:p w14:paraId="7E5C5AB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3810FA58" w14:textId="569EA4F6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Materiał ilustracyjny: Do autora</w:t>
      </w:r>
      <w:r w:rsidR="00B725ED">
        <w:rPr>
          <w:rFonts w:ascii="Times New Roman" w:hAnsi="Times New Roman" w:cs="Times New Roman"/>
          <w:sz w:val="24"/>
          <w:szCs w:val="24"/>
        </w:rPr>
        <w:t>/ki</w:t>
      </w:r>
      <w:r w:rsidRPr="00B67AFC">
        <w:rPr>
          <w:rFonts w:ascii="Times New Roman" w:hAnsi="Times New Roman" w:cs="Times New Roman"/>
          <w:sz w:val="24"/>
          <w:szCs w:val="24"/>
        </w:rPr>
        <w:t xml:space="preserve"> należy uzyskanie zgody na publikację. Ilustracje należy zapisać w formacie .tiff lub .jpg. Pliki graficzne należy opisać i załączyć w osobnym folderze. Rozdzielczość grafik do druku powinna wynosić min. 300 dpi. </w:t>
      </w:r>
    </w:p>
    <w:p w14:paraId="7E60D01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631CFA0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6ED1EC0" w14:textId="0FD84CDE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Zasady dotyczące odnośników i bibliografii (bazujące na systemie APA)</w:t>
      </w:r>
    </w:p>
    <w:p w14:paraId="61C1A1E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Bardzo prosimy o skrupulatne stosowanie się do poniższych wytycznych – także jeśli chodzi o zastosowanie kursywy, nawiasy, kropki, brak spacji między inicjałami itd.</w:t>
      </w:r>
      <w:r w:rsidRPr="00B67AFC">
        <w:rPr>
          <w:rFonts w:ascii="Times New Roman" w:hAnsi="Times New Roman" w:cs="Times New Roman"/>
          <w:sz w:val="24"/>
          <w:szCs w:val="24"/>
        </w:rPr>
        <w:br/>
      </w:r>
    </w:p>
    <w:p w14:paraId="5C6D52A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(jeden autor</w:t>
      </w:r>
      <w:r w:rsidRPr="00B67AFC">
        <w:rPr>
          <w:rFonts w:ascii="Times New Roman" w:hAnsi="Times New Roman" w:cs="Times New Roman"/>
          <w:sz w:val="24"/>
          <w:szCs w:val="24"/>
        </w:rPr>
        <w:t>):</w:t>
      </w:r>
    </w:p>
    <w:p w14:paraId="6908461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Apeland, N.M. (2007). </w:t>
      </w:r>
      <w:r w:rsidRPr="00CA11D2">
        <w:rPr>
          <w:rFonts w:ascii="Times New Roman" w:hAnsi="Times New Roman" w:cs="Times New Roman"/>
          <w:sz w:val="24"/>
          <w:szCs w:val="24"/>
          <w:lang w:val="nb-NO"/>
        </w:rPr>
        <w:t xml:space="preserve">Det gode selskap: omdømmebygging i praksis. </w:t>
      </w:r>
      <w:r w:rsidRPr="00B67AFC">
        <w:rPr>
          <w:rFonts w:ascii="Times New Roman" w:hAnsi="Times New Roman" w:cs="Times New Roman"/>
          <w:sz w:val="24"/>
          <w:szCs w:val="24"/>
        </w:rPr>
        <w:t>Høvik: Hippocampus</w:t>
      </w:r>
    </w:p>
    <w:p w14:paraId="7D763C31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(Apeland, 2007, s. 15)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(dwóch lub trzech autorów):</w:t>
      </w:r>
    </w:p>
    <w:p w14:paraId="3BF02175" w14:textId="77777777" w:rsidR="00EC72A5" w:rsidRPr="00CA11D2" w:rsidRDefault="00EC72A5" w:rsidP="001C47A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CA11D2">
        <w:rPr>
          <w:rFonts w:ascii="Times New Roman" w:hAnsi="Times New Roman" w:cs="Times New Roman"/>
          <w:sz w:val="24"/>
          <w:szCs w:val="24"/>
          <w:lang w:val="da-DK"/>
        </w:rPr>
        <w:t>Bjerke, R. i N. Ind. (2007). Organisasjonsdrevet merkebygging. Oslo: Cappelen akademisk</w:t>
      </w:r>
    </w:p>
    <w:p w14:paraId="06405083" w14:textId="77777777" w:rsidR="00EC72A5" w:rsidRPr="00CA11D2" w:rsidRDefault="00EC72A5" w:rsidP="001C47A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CA11D2">
        <w:rPr>
          <w:rFonts w:ascii="Times New Roman" w:hAnsi="Times New Roman" w:cs="Times New Roman"/>
          <w:sz w:val="24"/>
          <w:szCs w:val="24"/>
          <w:lang w:val="da-DK"/>
        </w:rPr>
        <w:t>Odsyłacz w tekście: (Bjerke i Ind 2007, s. 37)</w:t>
      </w:r>
      <w:r w:rsidRPr="00CA11D2">
        <w:rPr>
          <w:rFonts w:ascii="Times New Roman" w:hAnsi="Times New Roman" w:cs="Times New Roman"/>
          <w:sz w:val="24"/>
          <w:szCs w:val="24"/>
          <w:lang w:val="da-DK"/>
        </w:rPr>
        <w:br/>
      </w:r>
      <w:r w:rsidRPr="00CA11D2">
        <w:rPr>
          <w:rFonts w:ascii="Times New Roman" w:hAnsi="Times New Roman" w:cs="Times New Roman"/>
          <w:sz w:val="24"/>
          <w:szCs w:val="24"/>
          <w:lang w:val="da-DK"/>
        </w:rPr>
        <w:br/>
      </w:r>
      <w:r w:rsidRPr="00CA11D2">
        <w:rPr>
          <w:rFonts w:ascii="Times New Roman" w:hAnsi="Times New Roman" w:cs="Times New Roman"/>
          <w:b/>
          <w:bCs/>
          <w:sz w:val="24"/>
          <w:szCs w:val="24"/>
          <w:lang w:val="da-DK"/>
        </w:rPr>
        <w:t>Książka (więcej niż trzech autorów):</w:t>
      </w:r>
    </w:p>
    <w:p w14:paraId="6C5D5E3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CA11D2">
        <w:rPr>
          <w:rFonts w:ascii="Times New Roman" w:hAnsi="Times New Roman" w:cs="Times New Roman"/>
          <w:sz w:val="24"/>
          <w:szCs w:val="24"/>
          <w:lang w:val="nb-NO"/>
        </w:rPr>
        <w:lastRenderedPageBreak/>
        <w:t xml:space="preserve">Andersen, J., O.P. Askheim, I. Begg i I. Guldvik. (2006). Brukerstyrt personlig assistanse: kunnskap og praksis. </w:t>
      </w:r>
      <w:r w:rsidRPr="00B67AFC">
        <w:rPr>
          <w:rFonts w:ascii="Times New Roman" w:hAnsi="Times New Roman" w:cs="Times New Roman"/>
          <w:sz w:val="24"/>
          <w:szCs w:val="24"/>
        </w:rPr>
        <w:t>Oslo: Gyldendal akademisk</w:t>
      </w:r>
    </w:p>
    <w:p w14:paraId="54F57A9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(Andersen et al., 2006, s. 15)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pod redakcją:</w:t>
      </w:r>
    </w:p>
    <w:p w14:paraId="686DD03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Bilikiewicz-Blanc, D., Szubiakiewicz T., Capik, B., red. (2005). Literatura polska w przekładach. Polish literature in translations 1981–2004. Warszawa: Biblioteka Narodowa</w:t>
      </w:r>
    </w:p>
    <w:p w14:paraId="57DADA5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(Bilikiewicz-Blanc, Szubiakiewicz, Capik, 2005)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Książka w przekładzie:</w:t>
      </w:r>
    </w:p>
    <w:p w14:paraId="01F783E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Bikont, A. (2014). Vi från Jedwabne. </w:t>
      </w:r>
      <w:r w:rsidRPr="00B67AFC">
        <w:rPr>
          <w:rFonts w:ascii="Times New Roman" w:hAnsi="Times New Roman" w:cs="Times New Roman"/>
          <w:sz w:val="24"/>
          <w:szCs w:val="24"/>
        </w:rPr>
        <w:t>(I. Grönberg, Tłum.). Stockholm: Atlas</w:t>
      </w:r>
    </w:p>
    <w:p w14:paraId="0F8B8976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(Bikont, 2014)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Tom wydawnictwa wielotomowego:</w:t>
      </w:r>
    </w:p>
    <w:p w14:paraId="7725403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Krupa, A. (Red.). (2006). Encyklopedia PWN w trzech tomach. T. 3, P-Ż (T. 3). Warszawa: Wydawnictwo Naukowe PWN</w:t>
      </w:r>
    </w:p>
    <w:p w14:paraId="6B1D98B5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(Krupa, 2006)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Artykuł w wydawnictwie zwartym:</w:t>
      </w:r>
    </w:p>
    <w:p w14:paraId="6978350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Hejwowski, K. (2011). Płeć i rodzaj gramatyczny w przekładzie. W: A. Kukułka-Wojtasik (red.), Translatio i literatura (s. 175-182). Warszawa: Wydawnictwo Uniwersytetu Warszawskiego</w:t>
      </w:r>
    </w:p>
    <w:p w14:paraId="4397A00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(Hejwowski, 2011, s. 177-178)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Artykuł w wydawnictwie ciągłym</w:t>
      </w:r>
      <w:r w:rsidRPr="00B67AFC">
        <w:rPr>
          <w:rFonts w:ascii="Times New Roman" w:hAnsi="Times New Roman" w:cs="Times New Roman"/>
          <w:sz w:val="24"/>
          <w:szCs w:val="24"/>
        </w:rPr>
        <w:t>:</w:t>
      </w:r>
    </w:p>
    <w:p w14:paraId="2AE29C0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  <w:lang w:val="en-US"/>
        </w:rPr>
        <w:t xml:space="preserve">Grzechnik, M. (2017). Background Characters? The Nordic Region and European Colonialism. </w:t>
      </w:r>
      <w:r w:rsidRPr="00B67AFC">
        <w:rPr>
          <w:rFonts w:ascii="Times New Roman" w:hAnsi="Times New Roman" w:cs="Times New Roman"/>
          <w:sz w:val="24"/>
          <w:szCs w:val="24"/>
        </w:rPr>
        <w:t>Studia Scandinavica 1 (21), 128-137</w:t>
      </w:r>
    </w:p>
    <w:p w14:paraId="5289C6C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(Grzechnik, 2017)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b/>
          <w:bCs/>
          <w:sz w:val="24"/>
          <w:szCs w:val="24"/>
        </w:rPr>
        <w:t>Dokumenty elektroniczne:</w:t>
      </w:r>
    </w:p>
    <w:p w14:paraId="0A9BF6F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 xml:space="preserve">Mattila, A. (2005). </w:t>
      </w:r>
      <w:r w:rsidRPr="00B67AFC">
        <w:rPr>
          <w:rFonts w:ascii="Times New Roman" w:hAnsi="Times New Roman" w:cs="Times New Roman"/>
          <w:sz w:val="24"/>
          <w:szCs w:val="24"/>
          <w:lang w:val="sv-SE"/>
        </w:rPr>
        <w:t xml:space="preserve">Epistolaarisuus ja identiteetti Leena Krohnin Tainaronissa. </w:t>
      </w:r>
      <w:r w:rsidRPr="00B67AFC">
        <w:rPr>
          <w:rFonts w:ascii="Times New Roman" w:hAnsi="Times New Roman" w:cs="Times New Roman"/>
          <w:sz w:val="24"/>
          <w:szCs w:val="24"/>
        </w:rPr>
        <w:t>Pobrane z: https://jyx.jyu.fi/dspace/bitstream/handle/123456789/8969/URN_NBN_fi_jyu-2005369.pdf?sequence=1, Dnia (2019, 01, 07).</w:t>
      </w:r>
    </w:p>
    <w:p w14:paraId="1C5E5BCB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Odsyłacz w tekście: (Mattila, 2005)</w:t>
      </w:r>
      <w:r w:rsidRPr="00B67AFC">
        <w:rPr>
          <w:rFonts w:ascii="Times New Roman" w:hAnsi="Times New Roman" w:cs="Times New Roman"/>
          <w:sz w:val="24"/>
          <w:szCs w:val="24"/>
        </w:rPr>
        <w:br/>
      </w:r>
      <w:r w:rsidRPr="00B67AFC">
        <w:rPr>
          <w:rFonts w:ascii="Times New Roman" w:hAnsi="Times New Roman" w:cs="Times New Roman"/>
          <w:sz w:val="24"/>
          <w:szCs w:val="24"/>
        </w:rPr>
        <w:br/>
        <w:t>Ponowne odniesienie do tego samego dzieła, które przywołuje ostatni odsyłacz:</w:t>
      </w:r>
    </w:p>
    <w:p w14:paraId="6AF42A19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stosujemy skrót „Ibid.”</w:t>
      </w:r>
    </w:p>
    <w:p w14:paraId="33FFF97E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przykład: Norwescy autorzy w latach 70, fascynowali się maoizmem (Andersen 1997, s. 456), jednak po roku 1976 tendencja ta słabnie (Ibid., s. 500).</w:t>
      </w:r>
    </w:p>
    <w:p w14:paraId="7E132CB6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Studia i artykuły</w:t>
      </w:r>
    </w:p>
    <w:p w14:paraId="40A74F6F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Zasady domyślne</w:t>
      </w:r>
    </w:p>
    <w:p w14:paraId="6D9F1EFA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0C744BDE" w14:textId="77777777" w:rsidR="00EC72A5" w:rsidRPr="00B67AFC" w:rsidRDefault="00EC72A5" w:rsidP="001C47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AFC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648F3E9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(Dziennik Urzędowy Unii Europejskiej) dalej RODO oraz w związku z ustawą z dnia 10 maja 2018 roku o ochronie danych osobowych (Dz.U. 2018 poz. 1000), informujemy, iż:</w:t>
      </w:r>
    </w:p>
    <w:p w14:paraId="66620B5D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</w:p>
    <w:p w14:paraId="5A5AD21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Administratorem Pani/Pana danych osobowych jest Uniwersytet Gdański z siedzibą w (80-309) Gdańsku przy ul. Jana Bażyńskiego 8.</w:t>
      </w:r>
    </w:p>
    <w:p w14:paraId="6939A380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Administrator danych osobowych powołał administratora bezpieczeństwa informacji (w przyszłości inspektora ochrony danych), z którym można skontaktować się pod numerem telefonu (58) 523 24 59 lub adresem e-mail: poin@ug.edu.pl.</w:t>
      </w:r>
    </w:p>
    <w:p w14:paraId="634250B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przetwarzane będą wyłącznie w celu realizacji procesu wydawniczego i rozpowszechnienia publikacji.</w:t>
      </w:r>
    </w:p>
    <w:p w14:paraId="021FA04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Podstawą prawną do przetwarzania Pani/Pana danych osobowych jest art. 11 ust. 1 pkt 9 ustawy Prawo o szkolnictwie wyższym.</w:t>
      </w:r>
    </w:p>
    <w:p w14:paraId="125479D2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Podanie przez Panią/ Pana danych osobowych jest niezbędne do realizacji celu określonego w punkcie 3 na podstawie przepisu prawa określonego w punkcie 4.</w:t>
      </w:r>
    </w:p>
    <w:p w14:paraId="4DD21F58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będą przetwarzane w imieniu administratora danych przez upoważnionych pracowników wyłącznie w celu, o którym mowa w ust. 3.</w:t>
      </w:r>
    </w:p>
    <w:p w14:paraId="11094A57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 Pana dane osobowe będą przechowywane bezterminowo</w:t>
      </w:r>
    </w:p>
    <w:p w14:paraId="2C759724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Pani/Pana dane osobowe nie będą udostępniane podmiotom zewnętrznym z wyjątkiem przypadków przewidzianych przepisami prawa</w:t>
      </w:r>
    </w:p>
    <w:p w14:paraId="36340803" w14:textId="77777777" w:rsidR="00EC72A5" w:rsidRPr="00B67AFC" w:rsidRDefault="00EC72A5" w:rsidP="001C47A7">
      <w:pPr>
        <w:rPr>
          <w:rFonts w:ascii="Times New Roman" w:hAnsi="Times New Roman" w:cs="Times New Roman"/>
          <w:sz w:val="24"/>
          <w:szCs w:val="24"/>
        </w:rPr>
      </w:pPr>
      <w:r w:rsidRPr="00B67AFC">
        <w:rPr>
          <w:rFonts w:ascii="Times New Roman" w:hAnsi="Times New Roman" w:cs="Times New Roman"/>
          <w:sz w:val="24"/>
          <w:szCs w:val="24"/>
        </w:rPr>
        <w:t>Na zasadach określonych przepisami RODO przysługuje Pani/Panu:</w:t>
      </w:r>
    </w:p>
    <w:p w14:paraId="05241CF5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dostępu do treści swoich danych,</w:t>
      </w:r>
    </w:p>
    <w:p w14:paraId="55778984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ich sprostowania, gdy są niezgodne ze stanem rzeczywistym,</w:t>
      </w:r>
    </w:p>
    <w:p w14:paraId="65E374BA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ich usunięcia, ograniczenia przetwarzania, a także przenoszenia danych – w przypadkach przewidzianych prawem,</w:t>
      </w:r>
    </w:p>
    <w:p w14:paraId="6201F35D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wniesienia sprzeciwu wobec przetwarzania danych,</w:t>
      </w:r>
    </w:p>
    <w:p w14:paraId="7FE210EC" w14:textId="77777777" w:rsidR="00EC72A5" w:rsidRPr="00B67AFC" w:rsidRDefault="00EC72A5" w:rsidP="001C47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B67AFC">
        <w:rPr>
          <w:rFonts w:ascii="Times New Roman" w:hAnsi="Times New Roman" w:cs="Times New Roman"/>
          <w:sz w:val="24"/>
          <w:szCs w:val="24"/>
          <w:lang w:val="pl-PL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B7A9CC6" w14:textId="274B6252" w:rsidR="0029094C" w:rsidRPr="001C47A7" w:rsidRDefault="0029094C" w:rsidP="001C47A7">
      <w:pPr>
        <w:rPr>
          <w:rFonts w:ascii="Times New Roman" w:hAnsi="Times New Roman" w:cs="Times New Roman"/>
          <w:sz w:val="24"/>
          <w:szCs w:val="24"/>
        </w:rPr>
      </w:pPr>
    </w:p>
    <w:sectPr w:rsidR="0029094C" w:rsidRPr="001C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784"/>
    <w:multiLevelType w:val="multilevel"/>
    <w:tmpl w:val="0409001D"/>
    <w:numStyleLink w:val="Styl1"/>
  </w:abstractNum>
  <w:abstractNum w:abstractNumId="1" w15:restartNumberingAfterBreak="0">
    <w:nsid w:val="3A7A282F"/>
    <w:multiLevelType w:val="hybridMultilevel"/>
    <w:tmpl w:val="9D8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DC7"/>
    <w:multiLevelType w:val="multilevel"/>
    <w:tmpl w:val="0409001D"/>
    <w:styleLink w:val="Styl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CB3083"/>
    <w:multiLevelType w:val="hybridMultilevel"/>
    <w:tmpl w:val="7D6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657796">
    <w:abstractNumId w:val="1"/>
  </w:num>
  <w:num w:numId="2" w16cid:durableId="1310331836">
    <w:abstractNumId w:val="3"/>
  </w:num>
  <w:num w:numId="3" w16cid:durableId="1990673903">
    <w:abstractNumId w:val="2"/>
  </w:num>
  <w:num w:numId="4" w16cid:durableId="106367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6D"/>
    <w:rsid w:val="00050450"/>
    <w:rsid w:val="00061675"/>
    <w:rsid w:val="000A0132"/>
    <w:rsid w:val="000D5A1B"/>
    <w:rsid w:val="001B1515"/>
    <w:rsid w:val="001C47A7"/>
    <w:rsid w:val="0029094C"/>
    <w:rsid w:val="00293D7A"/>
    <w:rsid w:val="002B49C4"/>
    <w:rsid w:val="00380947"/>
    <w:rsid w:val="003B2963"/>
    <w:rsid w:val="004546BA"/>
    <w:rsid w:val="00460133"/>
    <w:rsid w:val="004C01ED"/>
    <w:rsid w:val="00565D22"/>
    <w:rsid w:val="00653AC0"/>
    <w:rsid w:val="006C1811"/>
    <w:rsid w:val="00866920"/>
    <w:rsid w:val="00873154"/>
    <w:rsid w:val="0089076D"/>
    <w:rsid w:val="00947E8B"/>
    <w:rsid w:val="00962C2D"/>
    <w:rsid w:val="009671F4"/>
    <w:rsid w:val="00A21855"/>
    <w:rsid w:val="00A41A06"/>
    <w:rsid w:val="00A66914"/>
    <w:rsid w:val="00A75567"/>
    <w:rsid w:val="00B67AFC"/>
    <w:rsid w:val="00B725ED"/>
    <w:rsid w:val="00CA11D2"/>
    <w:rsid w:val="00D33B1A"/>
    <w:rsid w:val="00D76E93"/>
    <w:rsid w:val="00DC7D47"/>
    <w:rsid w:val="00E62213"/>
    <w:rsid w:val="00EC72A5"/>
    <w:rsid w:val="00F554E2"/>
    <w:rsid w:val="00F76B9C"/>
    <w:rsid w:val="00F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6631"/>
  <w15:chartTrackingRefBased/>
  <w15:docId w15:val="{82F8C0A4-6303-401B-9F15-7AB6DD6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1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5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72A5"/>
    <w:pPr>
      <w:ind w:left="720"/>
      <w:contextualSpacing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2A5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2A5"/>
    <w:rPr>
      <w:sz w:val="20"/>
      <w:szCs w:val="20"/>
      <w:lang w:val="en-US"/>
    </w:rPr>
  </w:style>
  <w:style w:type="numbering" w:customStyle="1" w:styleId="Styl1">
    <w:name w:val="Styl1"/>
    <w:uiPriority w:val="99"/>
    <w:rsid w:val="00EC72A5"/>
    <w:pPr>
      <w:numPr>
        <w:numId w:val="3"/>
      </w:numPr>
    </w:pPr>
  </w:style>
  <w:style w:type="character" w:customStyle="1" w:styleId="il">
    <w:name w:val="il"/>
    <w:basedOn w:val="Domylnaczcionkaakapitu"/>
    <w:rsid w:val="001C47A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D2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D2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56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AE87-FC09-4654-A831-48FF038E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Bartnik-Światek</dc:creator>
  <cp:keywords/>
  <dc:description/>
  <cp:lastModifiedBy>Anna Prorok</cp:lastModifiedBy>
  <cp:revision>3</cp:revision>
  <dcterms:created xsi:type="dcterms:W3CDTF">2023-10-08T21:32:00Z</dcterms:created>
  <dcterms:modified xsi:type="dcterms:W3CDTF">2023-10-08T21:33:00Z</dcterms:modified>
</cp:coreProperties>
</file>