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703" w14:textId="2ECB37F8" w:rsidR="00DF217F" w:rsidRPr="00052B56" w:rsidRDefault="00DF217F" w:rsidP="00DF217F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Wybrane instytucje z którymi UG podpisał porozumienie o zorganizowaniu praktyk studenckich</w:t>
      </w:r>
      <w:r w:rsidR="001317CE"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404384">
        <w:rPr>
          <w:rFonts w:ascii="Times New Roman" w:hAnsi="Times New Roman" w:cs="Times New Roman"/>
          <w:noProof/>
          <w:sz w:val="24"/>
          <w:szCs w:val="24"/>
          <w:lang w:val="pl-PL"/>
        </w:rPr>
        <w:t>z językiem francuskim</w:t>
      </w:r>
    </w:p>
    <w:p w14:paraId="37032E2F" w14:textId="16B2007A" w:rsidR="00DF217F" w:rsidRPr="0066671D" w:rsidRDefault="0066671D" w:rsidP="00DF217F">
      <w:pPr>
        <w:pStyle w:val="Akapitzlist"/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(na niebiesko – instytucje bardziej skierowane dla specjalnoś</w:t>
      </w:r>
      <w:r w:rsidR="00896B5F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ci</w:t>
      </w: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 xml:space="preserve"> Kultura i Media)</w:t>
      </w:r>
    </w:p>
    <w:p w14:paraId="58E86DF1" w14:textId="77777777" w:rsidR="0066671D" w:rsidRPr="00052B56" w:rsidRDefault="0066671D" w:rsidP="00DF217F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65757DE" w14:textId="77777777" w:rsidR="009C642E" w:rsidRPr="00052B56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Agencja Akwizycji „Commercial Travellers”, al. Grunwaldzka 487A, 80-309 Gdańsk</w:t>
      </w:r>
    </w:p>
    <w:p w14:paraId="2DE4CE9B" w14:textId="77777777" w:rsidR="00A72B71" w:rsidRDefault="00A72B71" w:rsidP="00A72B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Airhelp Poland Sp. z o. o, aleja Grunwaldzka 472C, 80-309 Gdańsk</w:t>
      </w:r>
    </w:p>
    <w:p w14:paraId="250FABEC" w14:textId="0BB07673" w:rsidR="0063347E" w:rsidRPr="005A3B55" w:rsidRDefault="0063347E" w:rsidP="00A72B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5A3B55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Alliance Française, ul. Sienkiewicza 5/3, 80-227 Gdańsk</w:t>
      </w:r>
    </w:p>
    <w:p w14:paraId="19BCCD5C" w14:textId="76834E14" w:rsidR="009D6A05" w:rsidRPr="00052B56" w:rsidRDefault="009D6A05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Arrow Services sp. z o.o.,  al. Grunwaldzka 472E, 80-309 Gdansk </w:t>
      </w:r>
    </w:p>
    <w:p w14:paraId="5ED13208" w14:textId="77777777" w:rsidR="008E37A0" w:rsidRPr="0066671D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Gdański Archipelag Kultury, ul. Dworcowa 9, 80-026 Gdańsk</w:t>
      </w:r>
    </w:p>
    <w:p w14:paraId="1A79546B" w14:textId="7AB71924" w:rsidR="008E37A0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Grupa ALL4SEO, ul. Przytulna 36/35, 80-176 Gdańsk</w:t>
      </w:r>
    </w:p>
    <w:p w14:paraId="3BA85BD9" w14:textId="41B98F6C" w:rsidR="008E37A0" w:rsidRPr="00677025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677025">
        <w:rPr>
          <w:rFonts w:ascii="Times New Roman" w:hAnsi="Times New Roman" w:cs="Times New Roman"/>
          <w:noProof/>
          <w:sz w:val="24"/>
          <w:szCs w:val="24"/>
          <w:lang w:val="pl-PL"/>
        </w:rPr>
        <w:t>Interpretation Stelmasiewicz, ul. Dickmana 2, Gdańsk</w:t>
      </w:r>
    </w:p>
    <w:p w14:paraId="06C008F7" w14:textId="1FA85AD8" w:rsidR="00C36D64" w:rsidRPr="00052B56" w:rsidRDefault="00C36D64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MAKO TSL, ul. Dmowskiego 12, 80-264 Gdańsk Wrzeszcz</w:t>
      </w:r>
    </w:p>
    <w:p w14:paraId="44D8588B" w14:textId="77777777" w:rsidR="008E37A0" w:rsidRPr="0066671D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Nadbałtyckie Centrum Kultury w Gdańsku, ul. Korzenna 33/35, 80-851 Gdańsk</w:t>
      </w:r>
    </w:p>
    <w:p w14:paraId="3AC995A0" w14:textId="77777777" w:rsidR="008E37A0" w:rsidRPr="00052B56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Playsoft, ul. Szara 32/33, 80-116 Gdansk </w:t>
      </w:r>
    </w:p>
    <w:p w14:paraId="627DFFC0" w14:textId="77777777" w:rsidR="008E37A0" w:rsidRPr="0066671D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PTTK Oddział Gdański, ul Długa 45, 80-827 Gdańsk</w:t>
      </w:r>
    </w:p>
    <w:p w14:paraId="16C966C8" w14:textId="77777777" w:rsidR="008E37A0" w:rsidRPr="0066671D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Redakcja Miesięcznika „Poznaj Świat”, ul. Jaśkowa Dolina 17, 80-252 Gdańsk</w:t>
      </w:r>
    </w:p>
    <w:p w14:paraId="4778CE10" w14:textId="77777777" w:rsidR="008E37A0" w:rsidRPr="00052B56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Saur Neptun Gdańsk, ul. Wałowa 46, 80-858 Gdańsk </w:t>
      </w:r>
    </w:p>
    <w:p w14:paraId="008619A0" w14:textId="77777777" w:rsidR="008E37A0" w:rsidRPr="00052B56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Text – Centrum Językowe Danuta Zalewska, ul. Kossaka 6/1, 80-249 Gdańsk</w:t>
      </w:r>
    </w:p>
    <w:p w14:paraId="5B6348E8" w14:textId="718F4C6B" w:rsidR="00B136A0" w:rsidRPr="00052B56" w:rsidRDefault="00B136A0" w:rsidP="00B136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T</w:t>
      </w:r>
      <w:r w:rsidR="00AE74DF">
        <w:rPr>
          <w:rFonts w:ascii="Times New Roman" w:hAnsi="Times New Roman" w:cs="Times New Roman"/>
          <w:noProof/>
          <w:sz w:val="24"/>
          <w:szCs w:val="24"/>
          <w:lang w:val="pl-PL"/>
        </w:rPr>
        <w:t>RADUKTA</w:t>
      </w: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Biuro Tłumaczeń , ul. Milewskiego 1, 80-809 Gdańsk </w:t>
      </w:r>
    </w:p>
    <w:p w14:paraId="3391D27D" w14:textId="77777777" w:rsidR="008E37A0" w:rsidRPr="00052B56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Transcom Worldwide Poland Sp. z o.o., ul. Kołobrzeska 32c, 80-394 Gdańsk</w:t>
      </w:r>
    </w:p>
    <w:p w14:paraId="7C44C433" w14:textId="77777777" w:rsidR="008E37A0" w:rsidRPr="00052B56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Translator, ul. Grunwaldzka 102, Gdańsk</w:t>
      </w:r>
    </w:p>
    <w:p w14:paraId="11E7FFDC" w14:textId="77777777" w:rsidR="008E37A0" w:rsidRPr="0066671D" w:rsidRDefault="008E37A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Wydawnictwo REBEL Sp. z o.o., ul. Matejki 6, 80-232, Gdańsk</w:t>
      </w:r>
    </w:p>
    <w:p w14:paraId="1C72EE70" w14:textId="2E47BF21" w:rsidR="00415265" w:rsidRDefault="008E37A0" w:rsidP="009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Wydawnictwo Słowo/Obraz Terytorium, ul. Pniewskiego 4/1, 80-246 Gdańsk</w:t>
      </w:r>
    </w:p>
    <w:p w14:paraId="117C2DEE" w14:textId="77777777" w:rsidR="00071138" w:rsidRPr="00052B56" w:rsidRDefault="00071138" w:rsidP="00071138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00BAAF3" w14:textId="631519D9" w:rsidR="00480AC4" w:rsidRPr="0066671D" w:rsidRDefault="00480AC4" w:rsidP="0007113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6671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Le Petit Journal (</w:t>
      </w:r>
      <w:r w:rsidRPr="0066671D">
        <w:rPr>
          <w:rFonts w:ascii="Times New Roman" w:hAnsi="Times New Roman" w:cs="Times New Roman"/>
          <w:iCs/>
          <w:color w:val="4F81BD" w:themeColor="accent1"/>
          <w:sz w:val="24"/>
          <w:szCs w:val="24"/>
          <w:lang w:val="fr-FR"/>
        </w:rPr>
        <w:t>stage hybride, en partie en ligne et en partie à Gdynia)</w:t>
      </w:r>
    </w:p>
    <w:p w14:paraId="0031FF48" w14:textId="4BF0EBA2" w:rsidR="009929C4" w:rsidRPr="0066671D" w:rsidRDefault="005B1E94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 xml:space="preserve">Miejska </w:t>
      </w:r>
      <w:r w:rsidR="009929C4"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Informacja Turystyczna, ul. 10 Lutego 24, 81-364 Gdynia</w:t>
      </w:r>
    </w:p>
    <w:p w14:paraId="7135624C" w14:textId="77777777" w:rsidR="00400628" w:rsidRPr="00052B56" w:rsidRDefault="00400628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Inter Trans, Aleja Zwycięstwa 250, 81-540 Gdynia</w:t>
      </w:r>
    </w:p>
    <w:p w14:paraId="3E4D14B8" w14:textId="77777777" w:rsidR="00E511C0" w:rsidRPr="0066671D" w:rsidRDefault="00E511C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Konsulat Honorowy Francji w Trójmieście, ul. Wrocławska 82, 81-530 Gdynia</w:t>
      </w:r>
    </w:p>
    <w:p w14:paraId="2E20A846" w14:textId="0259A9CE" w:rsidR="00E511C0" w:rsidRPr="0066671D" w:rsidRDefault="00E511C0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 xml:space="preserve">Towarzystwo Przyjaźni Polsko-Francuskiej, ul. Świętojańska 71/3, 81-389 Gdynia </w:t>
      </w:r>
    </w:p>
    <w:p w14:paraId="44D3E780" w14:textId="155DE45F" w:rsidR="00071138" w:rsidRPr="00071138" w:rsidRDefault="00071138" w:rsidP="0007113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Translator, ul. Starowiejska 28, Gdynia</w:t>
      </w:r>
    </w:p>
    <w:p w14:paraId="35E451C8" w14:textId="77777777" w:rsidR="009929C4" w:rsidRPr="00052B56" w:rsidRDefault="009929C4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Urząd Miasta Gdyni – Referat Współpracy z Zagranicą, Al. Marszałka Piłsudskiego 52/54, 81-382 Gdynia</w:t>
      </w:r>
    </w:p>
    <w:p w14:paraId="13224305" w14:textId="77777777" w:rsidR="001E2F2F" w:rsidRPr="00052B56" w:rsidRDefault="001E2F2F" w:rsidP="00400628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B75FF84" w14:textId="69E0A866" w:rsidR="00172283" w:rsidRPr="00172283" w:rsidRDefault="00172283" w:rsidP="00835C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72283">
        <w:rPr>
          <w:rFonts w:ascii="Times New Roman" w:hAnsi="Times New Roman" w:cs="Times New Roman"/>
          <w:sz w:val="24"/>
          <w:szCs w:val="24"/>
          <w:lang w:val="pl-PL"/>
        </w:rPr>
        <w:t>ALL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biuro tłumaczeń Agnieszka Lewandowska, </w:t>
      </w:r>
      <w:r w:rsidRPr="00172283">
        <w:rPr>
          <w:rFonts w:ascii="Times New Roman" w:hAnsi="Times New Roman" w:cs="Times New Roman"/>
          <w:sz w:val="24"/>
          <w:szCs w:val="24"/>
          <w:lang w:val="pl-PL"/>
        </w:rPr>
        <w:t>ul. Szczytnicka 32/34/12, 50-382 Wrocław</w:t>
      </w:r>
    </w:p>
    <w:p w14:paraId="70770077" w14:textId="77777777" w:rsidR="00400628" w:rsidRPr="008A649C" w:rsidRDefault="00400628" w:rsidP="00835C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8A649C">
        <w:rPr>
          <w:rFonts w:ascii="Times New Roman" w:hAnsi="Times New Roman" w:cs="Times New Roman"/>
          <w:noProof/>
          <w:sz w:val="24"/>
          <w:szCs w:val="24"/>
          <w:lang w:val="pl-PL"/>
        </w:rPr>
        <w:t>AVIC, aleja Niepodległości 712, 81-853 Sopot</w:t>
      </w:r>
    </w:p>
    <w:p w14:paraId="37922183" w14:textId="27C1671F" w:rsidR="008A649C" w:rsidRPr="0066671D" w:rsidRDefault="008A649C" w:rsidP="00835C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Style w:val="normaltextrun"/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pl-PL"/>
        </w:rPr>
        <w:lastRenderedPageBreak/>
        <w:t>Goyki 3 Art. Inkubator, ul. Jakuba Goyki 3, Sopot</w:t>
      </w:r>
      <w:r w:rsidRPr="0066671D">
        <w:rPr>
          <w:rStyle w:val="eop"/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  <w:lang w:val="pl-PL"/>
        </w:rPr>
        <w:t> </w:t>
      </w:r>
    </w:p>
    <w:p w14:paraId="2471D6BB" w14:textId="2C08EBB7" w:rsidR="001E2F2F" w:rsidRPr="008A649C" w:rsidRDefault="001E2F2F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8A649C">
        <w:rPr>
          <w:rFonts w:ascii="Times New Roman" w:hAnsi="Times New Roman" w:cs="Times New Roman"/>
          <w:noProof/>
          <w:sz w:val="24"/>
          <w:szCs w:val="24"/>
          <w:lang w:val="pl-PL"/>
        </w:rPr>
        <w:t>Kod - Biuro tłumaczeń, ul. Reja 13/15, Sopot</w:t>
      </w:r>
    </w:p>
    <w:p w14:paraId="4B2EE306" w14:textId="77777777" w:rsidR="00400628" w:rsidRPr="00052B56" w:rsidRDefault="00400628" w:rsidP="009C64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TransCreate, ul. Boczna 5/7, 81-857 Sopot</w:t>
      </w:r>
    </w:p>
    <w:p w14:paraId="63583D27" w14:textId="77777777" w:rsidR="00400628" w:rsidRPr="00052B56" w:rsidRDefault="00400628" w:rsidP="00400628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F937B0" w14:textId="77777777" w:rsidR="00071138" w:rsidRDefault="00071138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ARMATIS-LC Polska sp. z o.o., ul. Cybernetyki 9, 02-677 Warszawa</w:t>
      </w:r>
    </w:p>
    <w:p w14:paraId="6797593F" w14:textId="77777777" w:rsidR="005B1E94" w:rsidRPr="00052B56" w:rsidRDefault="005B1E94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Biuro Tłumaczeń Alingua, ul. Szlak 10/5, 31-161, Kraków</w:t>
      </w:r>
    </w:p>
    <w:p w14:paraId="5046BBF3" w14:textId="77777777" w:rsidR="00071138" w:rsidRPr="0066671D" w:rsidRDefault="00071138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 xml:space="preserve">Centrum Polsko-Francuskie </w:t>
      </w:r>
      <w:r w:rsidRPr="0066671D">
        <w:rPr>
          <w:rFonts w:ascii="Times New Roman" w:hAnsi="Times New Roman" w:cs="Times New Roman"/>
          <w:color w:val="4F81BD" w:themeColor="accent1"/>
          <w:sz w:val="24"/>
          <w:szCs w:val="24"/>
        </w:rPr>
        <w:t>Côtes d’Armor-</w:t>
      </w:r>
      <w:r w:rsidRPr="0066671D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Warmia i Mazury w Olsztynie</w:t>
      </w:r>
      <w:r w:rsidRPr="0066671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, ul. Dąbrowszczaków 39, 10-542 Olsztyn</w:t>
      </w:r>
    </w:p>
    <w:p w14:paraId="21851F38" w14:textId="77777777" w:rsidR="00071138" w:rsidRDefault="00071138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052B56">
        <w:rPr>
          <w:rFonts w:ascii="Times New Roman" w:hAnsi="Times New Roman" w:cs="Times New Roman"/>
          <w:noProof/>
          <w:sz w:val="24"/>
          <w:szCs w:val="24"/>
          <w:lang w:val="pl-PL"/>
        </w:rPr>
        <w:t>Centrum Tłumaczeń mlingua, Stary Rynek 100, 61-773 Poznań</w:t>
      </w:r>
    </w:p>
    <w:p w14:paraId="228D18FD" w14:textId="77777777" w:rsidR="00DC1B6D" w:rsidRDefault="00DC1B6D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C1B6D">
        <w:rPr>
          <w:rFonts w:ascii="Times New Roman" w:hAnsi="Times New Roman" w:cs="Times New Roman"/>
          <w:sz w:val="24"/>
          <w:szCs w:val="24"/>
          <w:lang w:val="pl-PL"/>
        </w:rPr>
        <w:t>Choices ®, ul. Katowicka 85a/5, 61-131 Poznań</w:t>
      </w:r>
    </w:p>
    <w:p w14:paraId="5244DA12" w14:textId="09BDA801" w:rsidR="00F11FE0" w:rsidRPr="00F11FE0" w:rsidRDefault="00F11FE0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</w:pPr>
      <w:r w:rsidRPr="00F11FE0">
        <w:rPr>
          <w:rFonts w:ascii="Times New Roman" w:hAnsi="Times New Roman" w:cs="Times New Roman"/>
          <w:color w:val="4F81BD" w:themeColor="accent1"/>
          <w:sz w:val="24"/>
          <w:szCs w:val="24"/>
          <w:lang w:val="pl-PL"/>
        </w:rPr>
        <w:t>Colorful Media s.c., ul. Lednicka 23, 60-413 Poznań</w:t>
      </w:r>
    </w:p>
    <w:p w14:paraId="2C9755C3" w14:textId="53977A57" w:rsidR="00DC1B6D" w:rsidRPr="00DC1B6D" w:rsidRDefault="00DC1B6D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C1B6D">
        <w:rPr>
          <w:rFonts w:ascii="Times New Roman" w:hAnsi="Times New Roman" w:cs="Times New Roman"/>
          <w:sz w:val="24"/>
          <w:szCs w:val="24"/>
          <w:lang w:val="pl-PL"/>
        </w:rPr>
        <w:t>GoWork.pl Serwis Pracy Sp. z o.o., ul. Wirażowa 124A, Warszawa</w:t>
      </w:r>
    </w:p>
    <w:p w14:paraId="7958CEAF" w14:textId="77777777" w:rsidR="00071138" w:rsidRDefault="00071138" w:rsidP="00DC1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Polsko-Francuska Izba Gospodarcza (CCIFP), al. Jerozolimskie 93, 02-001 Warszawa</w:t>
      </w:r>
    </w:p>
    <w:p w14:paraId="4CF1EADA" w14:textId="77777777" w:rsidR="00304199" w:rsidRPr="0066671D" w:rsidRDefault="00304199" w:rsidP="003041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</w:pPr>
      <w:r w:rsidRPr="0066671D">
        <w:rPr>
          <w:rFonts w:ascii="Times New Roman" w:hAnsi="Times New Roman" w:cs="Times New Roman"/>
          <w:noProof/>
          <w:color w:val="4F81BD" w:themeColor="accent1"/>
          <w:sz w:val="24"/>
          <w:szCs w:val="24"/>
          <w:lang w:val="pl-PL"/>
        </w:rPr>
        <w:t>Trzecia Połowa sp. z o.o. , ul. Sarmacka 1A/82, 02-972 Warszawa</w:t>
      </w:r>
    </w:p>
    <w:p w14:paraId="5A1AB07F" w14:textId="77777777" w:rsidR="00304199" w:rsidRDefault="00304199" w:rsidP="0030419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3F0C9CF" w14:textId="77777777" w:rsidR="00071138" w:rsidRPr="00052B56" w:rsidRDefault="00071138" w:rsidP="00071138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sectPr w:rsidR="00071138" w:rsidRPr="00052B56" w:rsidSect="00E06C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5C"/>
    <w:multiLevelType w:val="hybridMultilevel"/>
    <w:tmpl w:val="E644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1A3"/>
    <w:multiLevelType w:val="hybridMultilevel"/>
    <w:tmpl w:val="769E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2EF"/>
    <w:multiLevelType w:val="hybridMultilevel"/>
    <w:tmpl w:val="07C2F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763F6"/>
    <w:multiLevelType w:val="hybridMultilevel"/>
    <w:tmpl w:val="25F6A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65E7E"/>
    <w:multiLevelType w:val="hybridMultilevel"/>
    <w:tmpl w:val="3D9E4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FAA"/>
    <w:multiLevelType w:val="hybridMultilevel"/>
    <w:tmpl w:val="07E0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4961BA"/>
    <w:multiLevelType w:val="hybridMultilevel"/>
    <w:tmpl w:val="42AC4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96679"/>
    <w:multiLevelType w:val="hybridMultilevel"/>
    <w:tmpl w:val="07C2F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72581"/>
    <w:multiLevelType w:val="hybridMultilevel"/>
    <w:tmpl w:val="28A0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69126">
    <w:abstractNumId w:val="0"/>
  </w:num>
  <w:num w:numId="2" w16cid:durableId="1677263341">
    <w:abstractNumId w:val="5"/>
  </w:num>
  <w:num w:numId="3" w16cid:durableId="1917666669">
    <w:abstractNumId w:val="1"/>
  </w:num>
  <w:num w:numId="4" w16cid:durableId="361052704">
    <w:abstractNumId w:val="8"/>
  </w:num>
  <w:num w:numId="5" w16cid:durableId="574050058">
    <w:abstractNumId w:val="3"/>
  </w:num>
  <w:num w:numId="6" w16cid:durableId="100624588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728261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127999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82002192">
    <w:abstractNumId w:val="6"/>
  </w:num>
  <w:num w:numId="10" w16cid:durableId="1488471247">
    <w:abstractNumId w:val="4"/>
  </w:num>
  <w:num w:numId="11" w16cid:durableId="724331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E3"/>
    <w:rsid w:val="0004761E"/>
    <w:rsid w:val="00052B56"/>
    <w:rsid w:val="00056047"/>
    <w:rsid w:val="00071138"/>
    <w:rsid w:val="00092736"/>
    <w:rsid w:val="000A73C3"/>
    <w:rsid w:val="00123AF7"/>
    <w:rsid w:val="001317CE"/>
    <w:rsid w:val="0014622C"/>
    <w:rsid w:val="00172283"/>
    <w:rsid w:val="001A1154"/>
    <w:rsid w:val="001D380C"/>
    <w:rsid w:val="001E2F2F"/>
    <w:rsid w:val="00246AC6"/>
    <w:rsid w:val="002B333F"/>
    <w:rsid w:val="002C6AF9"/>
    <w:rsid w:val="00304199"/>
    <w:rsid w:val="00371054"/>
    <w:rsid w:val="003D0628"/>
    <w:rsid w:val="003E02D1"/>
    <w:rsid w:val="00400628"/>
    <w:rsid w:val="00404384"/>
    <w:rsid w:val="00415265"/>
    <w:rsid w:val="004303CB"/>
    <w:rsid w:val="00480AC4"/>
    <w:rsid w:val="00493273"/>
    <w:rsid w:val="00525717"/>
    <w:rsid w:val="00573F3F"/>
    <w:rsid w:val="005972E3"/>
    <w:rsid w:val="005A3B55"/>
    <w:rsid w:val="005B1E94"/>
    <w:rsid w:val="005C64BE"/>
    <w:rsid w:val="0063347E"/>
    <w:rsid w:val="006444A4"/>
    <w:rsid w:val="0066671D"/>
    <w:rsid w:val="0066741D"/>
    <w:rsid w:val="00677025"/>
    <w:rsid w:val="006813AB"/>
    <w:rsid w:val="006D43BF"/>
    <w:rsid w:val="007B05F5"/>
    <w:rsid w:val="007B0F47"/>
    <w:rsid w:val="007C138B"/>
    <w:rsid w:val="007D3843"/>
    <w:rsid w:val="007D4267"/>
    <w:rsid w:val="00835C2E"/>
    <w:rsid w:val="00896B5F"/>
    <w:rsid w:val="008A649C"/>
    <w:rsid w:val="008E37A0"/>
    <w:rsid w:val="00953275"/>
    <w:rsid w:val="009777C4"/>
    <w:rsid w:val="00984C45"/>
    <w:rsid w:val="009929C4"/>
    <w:rsid w:val="009940B5"/>
    <w:rsid w:val="00997CFA"/>
    <w:rsid w:val="009C2BBE"/>
    <w:rsid w:val="009C642E"/>
    <w:rsid w:val="009D6A05"/>
    <w:rsid w:val="00A1005B"/>
    <w:rsid w:val="00A72B71"/>
    <w:rsid w:val="00AA2BA1"/>
    <w:rsid w:val="00AE74DF"/>
    <w:rsid w:val="00AF6757"/>
    <w:rsid w:val="00B136A0"/>
    <w:rsid w:val="00B34A8C"/>
    <w:rsid w:val="00B62AE7"/>
    <w:rsid w:val="00BB71AC"/>
    <w:rsid w:val="00BE435E"/>
    <w:rsid w:val="00C1055B"/>
    <w:rsid w:val="00C36D64"/>
    <w:rsid w:val="00C65B23"/>
    <w:rsid w:val="00C93BD4"/>
    <w:rsid w:val="00CB6DEF"/>
    <w:rsid w:val="00DC1B6D"/>
    <w:rsid w:val="00DE014F"/>
    <w:rsid w:val="00DE2906"/>
    <w:rsid w:val="00DF217F"/>
    <w:rsid w:val="00E06C01"/>
    <w:rsid w:val="00E13D08"/>
    <w:rsid w:val="00E511C0"/>
    <w:rsid w:val="00EB057A"/>
    <w:rsid w:val="00F11FE0"/>
    <w:rsid w:val="00F13EE1"/>
    <w:rsid w:val="00F500B5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4A2E"/>
  <w15:docId w15:val="{29E9E971-89D0-429F-8E6E-830AD41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35E"/>
    <w:rPr>
      <w:lang w:val="fr-B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E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93BD4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93BD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table" w:styleId="Tabela-Siatka">
    <w:name w:val="Table Grid"/>
    <w:basedOn w:val="Standardowy"/>
    <w:uiPriority w:val="39"/>
    <w:rsid w:val="009D6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7025"/>
    <w:rPr>
      <w:b/>
      <w:bCs/>
    </w:rPr>
  </w:style>
  <w:style w:type="character" w:customStyle="1" w:styleId="normaltextrun">
    <w:name w:val="normaltextrun"/>
    <w:basedOn w:val="Domylnaczcionkaakapitu"/>
    <w:rsid w:val="008A649C"/>
  </w:style>
  <w:style w:type="character" w:customStyle="1" w:styleId="eop">
    <w:name w:val="eop"/>
    <w:basedOn w:val="Domylnaczcionkaakapitu"/>
    <w:rsid w:val="008A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Delsipee</cp:lastModifiedBy>
  <cp:revision>60</cp:revision>
  <dcterms:created xsi:type="dcterms:W3CDTF">2012-04-19T09:46:00Z</dcterms:created>
  <dcterms:modified xsi:type="dcterms:W3CDTF">2023-06-12T17:51:00Z</dcterms:modified>
</cp:coreProperties>
</file>