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4AFA" w14:textId="77777777" w:rsidR="009910FA" w:rsidRPr="009910FA" w:rsidRDefault="009910FA" w:rsidP="009910FA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9910FA">
        <w:rPr>
          <w:rFonts w:asciiTheme="majorHAnsi" w:hAnsiTheme="majorHAnsi"/>
          <w:sz w:val="28"/>
          <w:szCs w:val="28"/>
        </w:rPr>
        <w:drawing>
          <wp:inline distT="0" distB="0" distL="0" distR="0" wp14:anchorId="587B8CB2" wp14:editId="16D17F47">
            <wp:extent cx="1252818" cy="1334970"/>
            <wp:effectExtent l="0" t="0" r="0" b="0"/>
            <wp:docPr id="49845044" name="Рисунок 49845044" descr="Вильнюсский университет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18" cy="13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EE0F2" w14:textId="21C0025C" w:rsidR="00216F9F" w:rsidRPr="009910FA" w:rsidRDefault="00216F9F" w:rsidP="009910FA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9910FA">
        <w:rPr>
          <w:rFonts w:asciiTheme="majorHAnsi" w:hAnsiTheme="majorHAnsi"/>
          <w:b/>
          <w:bCs/>
          <w:sz w:val="28"/>
          <w:szCs w:val="28"/>
        </w:rPr>
        <w:t>INVITATION</w:t>
      </w:r>
    </w:p>
    <w:p w14:paraId="3ACA3328" w14:textId="21B8B248" w:rsidR="00AF2808" w:rsidRPr="009910FA" w:rsidRDefault="00AF2808" w:rsidP="009910FA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sz w:val="28"/>
          <w:szCs w:val="28"/>
          <w:lang w:val="en-US"/>
        </w:rPr>
      </w:pPr>
    </w:p>
    <w:p w14:paraId="3AABCE57" w14:textId="262E52A7" w:rsidR="00AF2808" w:rsidRPr="00A91648" w:rsidRDefault="009815C2" w:rsidP="009910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 w:cstheme="majorBidi"/>
          <w:b/>
          <w:smallCaps/>
          <w:lang w:val="ru-RU"/>
        </w:rPr>
      </w:pPr>
      <w:r w:rsidRPr="00A91648">
        <w:rPr>
          <w:rStyle w:val="normaltextrun"/>
          <w:rFonts w:eastAsiaTheme="majorEastAsia" w:cstheme="majorBidi"/>
          <w:b/>
          <w:smallCaps/>
          <w:lang w:val="ru-RU"/>
        </w:rPr>
        <w:t xml:space="preserve">THE </w:t>
      </w:r>
      <w:r w:rsidR="00216F9F" w:rsidRPr="00A91648">
        <w:rPr>
          <w:rStyle w:val="normaltextrun"/>
          <w:rFonts w:eastAsiaTheme="majorEastAsia" w:cstheme="majorBidi"/>
          <w:b/>
          <w:smallCaps/>
          <w:lang w:val="ru-RU"/>
        </w:rPr>
        <w:t>SECOND STUDENT READINGS</w:t>
      </w:r>
    </w:p>
    <w:p w14:paraId="6C17AB0E" w14:textId="6963A285" w:rsidR="00AF2808" w:rsidRPr="009910FA" w:rsidRDefault="00AF2808" w:rsidP="009910FA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sz w:val="28"/>
          <w:szCs w:val="28"/>
          <w:lang w:val="en-US"/>
        </w:rPr>
      </w:pPr>
    </w:p>
    <w:p w14:paraId="630A34EA" w14:textId="21DBC3A3" w:rsidR="00AF2808" w:rsidRPr="009910FA" w:rsidRDefault="00216F9F" w:rsidP="009910F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8"/>
          <w:szCs w:val="28"/>
          <w:lang w:val="en-US"/>
        </w:rPr>
      </w:pP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The Department of Slavic Studies at Vilnius University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 is delighted to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 invite young researchers 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–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 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undergraduate 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students, </w:t>
      </w:r>
      <w:r w:rsidR="0001783A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M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aster's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 </w:t>
      </w:r>
      <w:r w:rsidR="0001783A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D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egree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 students, and </w:t>
      </w:r>
      <w:r w:rsidR="0001783A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p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ostgraduate students </w:t>
      </w:r>
      <w:r w:rsidR="009910FA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– 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to participate in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 </w:t>
      </w:r>
      <w:r w:rsidR="009815C2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T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he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 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International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 </w:t>
      </w:r>
      <w:r w:rsidR="0001783A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S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tudent 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R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eadings. 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The Readings are aimed 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at 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participants</w:t>
      </w: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 focused on innovation and </w:t>
      </w:r>
      <w:r w:rsidR="002B49AD"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 xml:space="preserve">further development of the field of Slavic and Russian Studies. </w:t>
      </w:r>
    </w:p>
    <w:p w14:paraId="199CE687" w14:textId="77777777" w:rsidR="00AF2808" w:rsidRPr="009910FA" w:rsidRDefault="00AF2808" w:rsidP="009910F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8"/>
          <w:szCs w:val="28"/>
          <w:lang w:val="en-US"/>
        </w:rPr>
      </w:pP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 </w:t>
      </w:r>
    </w:p>
    <w:p w14:paraId="334483A3" w14:textId="6780EA94" w:rsidR="00AF2808" w:rsidRPr="009910FA" w:rsidRDefault="00216F9F" w:rsidP="009910F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8"/>
          <w:szCs w:val="28"/>
          <w:lang w:val="en-US"/>
        </w:rPr>
      </w:pP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The </w:t>
      </w:r>
      <w:r w:rsidR="009815C2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>R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eadings will take place at the Faculty of Philology of Vilnius University </w:t>
      </w:r>
      <w:r w:rsidR="004C53C6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>on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 October 13, 2023. </w:t>
      </w:r>
      <w:r w:rsidR="00A4412A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>The p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articipation in the </w:t>
      </w:r>
      <w:r w:rsidR="0001783A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>R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eadings is possible both </w:t>
      </w:r>
      <w:r w:rsidR="008C4BA9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in 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offline and online </w:t>
      </w:r>
      <w:r w:rsidR="008C4BA9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mode 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>(</w:t>
      </w:r>
      <w:r w:rsidR="008C4BA9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via 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>MS Teams).</w:t>
      </w:r>
    </w:p>
    <w:p w14:paraId="667ADFB3" w14:textId="77777777" w:rsidR="00AF2808" w:rsidRPr="009910FA" w:rsidRDefault="00AF2808" w:rsidP="009910F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8"/>
          <w:szCs w:val="28"/>
          <w:lang w:val="en-US"/>
        </w:rPr>
      </w:pPr>
      <w:r w:rsidRPr="009910FA">
        <w:rPr>
          <w:rStyle w:val="eop"/>
          <w:rFonts w:asciiTheme="majorHAnsi" w:hAnsiTheme="majorHAnsi" w:cs="Segoe UI"/>
          <w:sz w:val="28"/>
          <w:szCs w:val="28"/>
          <w:lang w:val="en-US"/>
        </w:rPr>
        <w:t> </w:t>
      </w:r>
    </w:p>
    <w:p w14:paraId="1578342C" w14:textId="6B8F5FB9" w:rsidR="00216F9F" w:rsidRPr="009910FA" w:rsidRDefault="00216F9F" w:rsidP="00991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sz w:val="28"/>
          <w:szCs w:val="28"/>
          <w:lang w:val="en-US"/>
        </w:rPr>
      </w:pP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>The presentation</w:t>
      </w:r>
      <w:r w:rsidR="0001783A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s 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are </w:t>
      </w:r>
      <w:r w:rsidR="0001783A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limited to 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15 minutes (10 minutes for the </w:t>
      </w:r>
      <w:r w:rsidR="0001783A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>talk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 and 5 minutes for</w:t>
      </w:r>
      <w:r w:rsidR="0001783A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 the subsequent 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discussion). The working languages of the </w:t>
      </w:r>
      <w:r w:rsidR="0001783A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>R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>eadings are Russian, Lithuanian, and English.</w:t>
      </w:r>
    </w:p>
    <w:p w14:paraId="30D915DA" w14:textId="77777777" w:rsidR="009910FA" w:rsidRDefault="009910FA" w:rsidP="00991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sz w:val="28"/>
          <w:szCs w:val="28"/>
          <w:lang w:val="en-US"/>
        </w:rPr>
      </w:pPr>
    </w:p>
    <w:p w14:paraId="4A276656" w14:textId="7658343E" w:rsidR="00AF2808" w:rsidRPr="009910FA" w:rsidRDefault="009815C2" w:rsidP="00991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sz w:val="28"/>
          <w:szCs w:val="28"/>
          <w:lang w:val="en-US"/>
        </w:rPr>
      </w:pP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>A</w:t>
      </w:r>
      <w:r w:rsidR="00216F9F"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 peer-reviewed collection</w:t>
      </w:r>
      <w:r w:rsidRPr="009910FA">
        <w:rPr>
          <w:rStyle w:val="normaltextrun"/>
          <w:rFonts w:asciiTheme="majorHAnsi" w:hAnsiTheme="majorHAnsi" w:cs="Segoe UI"/>
          <w:sz w:val="28"/>
          <w:szCs w:val="28"/>
          <w:lang w:val="en-US"/>
        </w:rPr>
        <w:t xml:space="preserve"> of articles based on the talks is planned for subsequent publication.</w:t>
      </w:r>
    </w:p>
    <w:p w14:paraId="7549C933" w14:textId="2AB8A310" w:rsidR="00216F9F" w:rsidRPr="009910FA" w:rsidRDefault="00216F9F" w:rsidP="00991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sz w:val="28"/>
          <w:szCs w:val="28"/>
          <w:lang w:val="en-US"/>
        </w:rPr>
      </w:pPr>
    </w:p>
    <w:p w14:paraId="0295A11E" w14:textId="13281242" w:rsidR="00216F9F" w:rsidRDefault="00216F9F" w:rsidP="009910FA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9910FA">
        <w:rPr>
          <w:rFonts w:asciiTheme="majorHAnsi" w:hAnsiTheme="majorHAnsi"/>
          <w:sz w:val="28"/>
          <w:szCs w:val="28"/>
          <w:lang w:val="en-US"/>
        </w:rPr>
        <w:t xml:space="preserve">Applications for </w:t>
      </w:r>
      <w:r w:rsidR="009815C2" w:rsidRPr="009910FA">
        <w:rPr>
          <w:rFonts w:asciiTheme="majorHAnsi" w:hAnsiTheme="majorHAnsi"/>
          <w:sz w:val="28"/>
          <w:szCs w:val="28"/>
          <w:lang w:val="en-US"/>
        </w:rPr>
        <w:t xml:space="preserve">the </w:t>
      </w:r>
      <w:r w:rsidRPr="009910FA">
        <w:rPr>
          <w:rFonts w:asciiTheme="majorHAnsi" w:hAnsiTheme="majorHAnsi"/>
          <w:sz w:val="28"/>
          <w:szCs w:val="28"/>
          <w:lang w:val="en-US"/>
        </w:rPr>
        <w:t xml:space="preserve">participation in the </w:t>
      </w:r>
      <w:r w:rsidR="009815C2" w:rsidRPr="009910FA">
        <w:rPr>
          <w:rFonts w:asciiTheme="majorHAnsi" w:hAnsiTheme="majorHAnsi"/>
          <w:sz w:val="28"/>
          <w:szCs w:val="28"/>
          <w:lang w:val="en-US"/>
        </w:rPr>
        <w:t>R</w:t>
      </w:r>
      <w:r w:rsidRPr="009910FA">
        <w:rPr>
          <w:rFonts w:asciiTheme="majorHAnsi" w:hAnsiTheme="majorHAnsi"/>
          <w:sz w:val="28"/>
          <w:szCs w:val="28"/>
          <w:lang w:val="en-US"/>
        </w:rPr>
        <w:t xml:space="preserve">eadings and brief abstracts (no more than 600 characters, including spaces) are accepted until September 10, 2023 by email at </w:t>
      </w:r>
      <w:hyperlink r:id="rId5" w:history="1">
        <w:r w:rsidR="009910FA" w:rsidRPr="009910FA">
          <w:rPr>
            <w:rStyle w:val="a4"/>
            <w:rFonts w:asciiTheme="majorHAnsi" w:eastAsiaTheme="majorEastAsia" w:hAnsiTheme="majorHAnsi" w:cstheme="majorBidi"/>
            <w:sz w:val="28"/>
            <w:szCs w:val="28"/>
            <w:lang w:val="en-US"/>
          </w:rPr>
          <w:t>slavistika2023vu@gmail.com</w:t>
        </w:r>
      </w:hyperlink>
      <w:r w:rsidRPr="009910FA">
        <w:rPr>
          <w:rFonts w:asciiTheme="majorHAnsi" w:hAnsiTheme="majorHAnsi"/>
          <w:sz w:val="28"/>
          <w:szCs w:val="28"/>
          <w:lang w:val="en-US"/>
        </w:rPr>
        <w:t xml:space="preserve">. The results of the </w:t>
      </w:r>
      <w:r w:rsidR="00FD3D77" w:rsidRPr="009910FA">
        <w:rPr>
          <w:rFonts w:asciiTheme="majorHAnsi" w:hAnsiTheme="majorHAnsi"/>
          <w:sz w:val="28"/>
          <w:szCs w:val="28"/>
          <w:lang w:val="en-US"/>
        </w:rPr>
        <w:t>call for applications</w:t>
      </w:r>
      <w:r w:rsidRPr="009910FA">
        <w:rPr>
          <w:rFonts w:asciiTheme="majorHAnsi" w:hAnsiTheme="majorHAnsi"/>
          <w:sz w:val="28"/>
          <w:szCs w:val="28"/>
          <w:lang w:val="en-US"/>
        </w:rPr>
        <w:t xml:space="preserve"> will be announced on September 15, 2023.</w:t>
      </w:r>
    </w:p>
    <w:p w14:paraId="03511B16" w14:textId="77777777" w:rsidR="009910FA" w:rsidRPr="009910FA" w:rsidRDefault="009910FA" w:rsidP="009910FA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14:paraId="08546845" w14:textId="482AA447" w:rsidR="00216F9F" w:rsidRPr="009910FA" w:rsidRDefault="00216F9F" w:rsidP="009910FA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9910FA">
        <w:rPr>
          <w:rFonts w:asciiTheme="majorHAnsi" w:hAnsiTheme="majorHAnsi"/>
          <w:sz w:val="28"/>
          <w:szCs w:val="28"/>
          <w:lang w:val="en-US"/>
        </w:rPr>
        <w:t xml:space="preserve">The application form for </w:t>
      </w:r>
      <w:r w:rsidR="008C4BA9" w:rsidRPr="009910FA">
        <w:rPr>
          <w:rFonts w:asciiTheme="majorHAnsi" w:hAnsiTheme="majorHAnsi"/>
          <w:sz w:val="28"/>
          <w:szCs w:val="28"/>
          <w:lang w:val="en-US"/>
        </w:rPr>
        <w:t xml:space="preserve">the </w:t>
      </w:r>
      <w:r w:rsidRPr="009910FA">
        <w:rPr>
          <w:rFonts w:asciiTheme="majorHAnsi" w:hAnsiTheme="majorHAnsi"/>
          <w:sz w:val="28"/>
          <w:szCs w:val="28"/>
          <w:lang w:val="en-US"/>
        </w:rPr>
        <w:t xml:space="preserve">participation in the </w:t>
      </w:r>
      <w:r w:rsidR="009815C2" w:rsidRPr="009910FA">
        <w:rPr>
          <w:rFonts w:asciiTheme="majorHAnsi" w:hAnsiTheme="majorHAnsi"/>
          <w:sz w:val="28"/>
          <w:szCs w:val="28"/>
          <w:lang w:val="en-US"/>
        </w:rPr>
        <w:t>R</w:t>
      </w:r>
      <w:r w:rsidRPr="009910FA">
        <w:rPr>
          <w:rFonts w:asciiTheme="majorHAnsi" w:hAnsiTheme="majorHAnsi"/>
          <w:sz w:val="28"/>
          <w:szCs w:val="28"/>
          <w:lang w:val="en-US"/>
        </w:rPr>
        <w:t>eadings can be found in the Appendix.</w:t>
      </w:r>
    </w:p>
    <w:p w14:paraId="69A613F2" w14:textId="1046B2DC" w:rsidR="00216F9F" w:rsidRPr="009910FA" w:rsidRDefault="00216F9F" w:rsidP="009910FA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9910FA">
        <w:rPr>
          <w:rFonts w:asciiTheme="majorHAnsi" w:hAnsiTheme="majorHAnsi"/>
          <w:sz w:val="28"/>
          <w:szCs w:val="28"/>
          <w:lang w:val="en-US"/>
        </w:rPr>
        <w:t xml:space="preserve">For additional information, please contact the organizational committee of the </w:t>
      </w:r>
      <w:r w:rsidR="009815C2" w:rsidRPr="009910FA">
        <w:rPr>
          <w:rFonts w:asciiTheme="majorHAnsi" w:hAnsiTheme="majorHAnsi"/>
          <w:sz w:val="28"/>
          <w:szCs w:val="28"/>
          <w:lang w:val="en-US"/>
        </w:rPr>
        <w:t>R</w:t>
      </w:r>
      <w:r w:rsidRPr="009910FA">
        <w:rPr>
          <w:rFonts w:asciiTheme="majorHAnsi" w:hAnsiTheme="majorHAnsi"/>
          <w:sz w:val="28"/>
          <w:szCs w:val="28"/>
          <w:lang w:val="en-US"/>
        </w:rPr>
        <w:t xml:space="preserve">eadings by email at </w:t>
      </w:r>
      <w:hyperlink r:id="rId6" w:history="1">
        <w:r w:rsidR="009910FA" w:rsidRPr="009910FA">
          <w:rPr>
            <w:rStyle w:val="a4"/>
            <w:rFonts w:asciiTheme="majorHAnsi" w:eastAsiaTheme="majorEastAsia" w:hAnsiTheme="majorHAnsi" w:cstheme="majorBidi"/>
            <w:sz w:val="28"/>
            <w:szCs w:val="28"/>
            <w:lang w:val="en-US"/>
          </w:rPr>
          <w:t>slavistika2023vu@gmail.com</w:t>
        </w:r>
      </w:hyperlink>
      <w:r w:rsidRPr="009910FA">
        <w:rPr>
          <w:rFonts w:asciiTheme="majorHAnsi" w:hAnsiTheme="majorHAnsi"/>
          <w:sz w:val="28"/>
          <w:szCs w:val="28"/>
          <w:lang w:val="en-US"/>
        </w:rPr>
        <w:t>.</w:t>
      </w:r>
    </w:p>
    <w:p w14:paraId="23580967" w14:textId="249C4739" w:rsidR="00216F9F" w:rsidRDefault="00216F9F" w:rsidP="009910FA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14:paraId="1A6528BB" w14:textId="77777777" w:rsidR="00076DF3" w:rsidRPr="009910FA" w:rsidRDefault="00076DF3" w:rsidP="009910FA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</w:p>
    <w:p w14:paraId="40EE401E" w14:textId="59C63997" w:rsidR="00A4490B" w:rsidRPr="009910FA" w:rsidRDefault="009815C2" w:rsidP="009910FA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9910FA">
        <w:rPr>
          <w:rFonts w:asciiTheme="majorHAnsi" w:hAnsiTheme="majorHAnsi"/>
          <w:sz w:val="28"/>
          <w:szCs w:val="28"/>
          <w:lang w:val="en-US"/>
        </w:rPr>
        <w:t xml:space="preserve">The </w:t>
      </w:r>
      <w:r w:rsidR="00216F9F" w:rsidRPr="009910FA">
        <w:rPr>
          <w:rFonts w:asciiTheme="majorHAnsi" w:hAnsiTheme="majorHAnsi"/>
          <w:sz w:val="28"/>
          <w:szCs w:val="28"/>
          <w:lang w:val="en-US"/>
        </w:rPr>
        <w:t>Organizational Committee of the Student Readings</w:t>
      </w:r>
    </w:p>
    <w:sectPr w:rsidR="00A4490B" w:rsidRPr="009910FA" w:rsidSect="009910FA">
      <w:pgSz w:w="11906" w:h="16838"/>
      <w:pgMar w:top="86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08"/>
    <w:rsid w:val="0001783A"/>
    <w:rsid w:val="000407F1"/>
    <w:rsid w:val="000512B3"/>
    <w:rsid w:val="00076DF3"/>
    <w:rsid w:val="001E193C"/>
    <w:rsid w:val="00216F9F"/>
    <w:rsid w:val="002A1291"/>
    <w:rsid w:val="002B49AD"/>
    <w:rsid w:val="004C53C6"/>
    <w:rsid w:val="00733E42"/>
    <w:rsid w:val="008C4BA9"/>
    <w:rsid w:val="009815C2"/>
    <w:rsid w:val="009910FA"/>
    <w:rsid w:val="00A4412A"/>
    <w:rsid w:val="00A4490B"/>
    <w:rsid w:val="00A91648"/>
    <w:rsid w:val="00AF2808"/>
    <w:rsid w:val="00B406EC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5EA5C"/>
  <w15:docId w15:val="{00D11545-362E-4AD6-BA25-B0227A72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a0"/>
    <w:rsid w:val="00AF2808"/>
  </w:style>
  <w:style w:type="character" w:customStyle="1" w:styleId="eop">
    <w:name w:val="eop"/>
    <w:basedOn w:val="a0"/>
    <w:rsid w:val="00AF2808"/>
  </w:style>
  <w:style w:type="character" w:customStyle="1" w:styleId="spellingerror">
    <w:name w:val="spellingerror"/>
    <w:basedOn w:val="a0"/>
    <w:rsid w:val="00AF2808"/>
  </w:style>
  <w:style w:type="character" w:customStyle="1" w:styleId="contextualspellingandgrammarerror">
    <w:name w:val="contextualspellingandgrammarerror"/>
    <w:basedOn w:val="a0"/>
    <w:rsid w:val="00AF2808"/>
  </w:style>
  <w:style w:type="paragraph" w:styleId="a3">
    <w:name w:val="Normal (Web)"/>
    <w:basedOn w:val="a"/>
    <w:uiPriority w:val="99"/>
    <w:semiHidden/>
    <w:unhideWhenUsed/>
    <w:rsid w:val="0021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991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stika2023vu@gmail.com" TargetMode="External"/><Relationship Id="rId5" Type="http://schemas.openxmlformats.org/officeDocument/2006/relationships/hyperlink" Target="mailto:slavistika2023v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Viktorija Makarova</cp:lastModifiedBy>
  <cp:revision>7</cp:revision>
  <dcterms:created xsi:type="dcterms:W3CDTF">2023-04-18T15:54:00Z</dcterms:created>
  <dcterms:modified xsi:type="dcterms:W3CDTF">2023-04-18T15:55:00Z</dcterms:modified>
</cp:coreProperties>
</file>