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373" w:rsidRPr="00E77373" w:rsidRDefault="00E77373" w:rsidP="00E36DD0">
      <w:pPr>
        <w:pBdr>
          <w:bottom w:val="single" w:sz="12" w:space="0" w:color="053C78"/>
        </w:pBdr>
        <w:shd w:val="clear" w:color="auto" w:fill="FEFEFE"/>
        <w:spacing w:after="195" w:line="240" w:lineRule="auto"/>
        <w:jc w:val="center"/>
        <w:outlineLvl w:val="0"/>
        <w:rPr>
          <w:rFonts w:ascii="Arial" w:eastAsia="Times New Roman" w:hAnsi="Arial" w:cs="Arial"/>
          <w:kern w:val="36"/>
          <w:sz w:val="34"/>
          <w:szCs w:val="34"/>
          <w:lang w:eastAsia="pl-PL"/>
        </w:rPr>
      </w:pPr>
      <w:r w:rsidRPr="00E77373">
        <w:rPr>
          <w:rFonts w:ascii="Arial" w:eastAsia="Times New Roman" w:hAnsi="Arial" w:cs="Arial"/>
          <w:kern w:val="36"/>
          <w:sz w:val="34"/>
          <w:szCs w:val="34"/>
          <w:lang w:eastAsia="pl-PL"/>
        </w:rPr>
        <w:t>Wiedza o teatrze: instrukcja dotycząca praktyk</w:t>
      </w:r>
    </w:p>
    <w:p w:rsidR="00E77373" w:rsidRPr="00E77373" w:rsidRDefault="00E77373" w:rsidP="00E77373">
      <w:pPr>
        <w:shd w:val="clear" w:color="auto" w:fill="FEFEFE"/>
        <w:spacing w:after="0" w:line="312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73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Instrukcja programowa w sprawie praktyk zawodowych</w:t>
      </w:r>
    </w:p>
    <w:p w:rsidR="00E77373" w:rsidRPr="00E77373" w:rsidRDefault="00E77373" w:rsidP="00E77373">
      <w:pPr>
        <w:shd w:val="clear" w:color="auto" w:fill="FEFEFE"/>
        <w:spacing w:after="0" w:line="312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73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dla studiów licencjackich Wiedzy o Teatrze (WOT-u)  Uniwersytetu Gdańskiego</w:t>
      </w:r>
    </w:p>
    <w:p w:rsidR="00E36DD0" w:rsidRDefault="00E77373" w:rsidP="00E36DD0">
      <w:pPr>
        <w:numPr>
          <w:ilvl w:val="0"/>
          <w:numId w:val="1"/>
        </w:numPr>
        <w:shd w:val="clear" w:color="auto" w:fill="FEFEFE"/>
        <w:spacing w:before="100" w:beforeAutospacing="1" w:after="0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7373">
        <w:rPr>
          <w:rFonts w:ascii="Arial" w:eastAsia="Times New Roman" w:hAnsi="Arial" w:cs="Arial"/>
          <w:sz w:val="20"/>
          <w:szCs w:val="20"/>
          <w:lang w:eastAsia="pl-PL"/>
        </w:rPr>
        <w:t>Student Wiedzy o Teatrze – studia licencjackie I stopnia – zobowiązany jest do 4-tygodniowej</w:t>
      </w:r>
    </w:p>
    <w:p w:rsidR="00E77373" w:rsidRPr="00E77373" w:rsidRDefault="00E77373" w:rsidP="006161B1">
      <w:pPr>
        <w:shd w:val="clear" w:color="auto" w:fill="FEFEFE"/>
        <w:spacing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7373">
        <w:rPr>
          <w:rFonts w:ascii="Arial" w:eastAsia="Times New Roman" w:hAnsi="Arial" w:cs="Arial"/>
          <w:sz w:val="20"/>
          <w:szCs w:val="20"/>
          <w:lang w:eastAsia="pl-PL"/>
        </w:rPr>
        <w:t>praktyki (w liczbie 160 godzin)</w:t>
      </w:r>
    </w:p>
    <w:p w:rsidR="00E36DD0" w:rsidRDefault="00E77373" w:rsidP="006161B1">
      <w:pPr>
        <w:numPr>
          <w:ilvl w:val="0"/>
          <w:numId w:val="1"/>
        </w:numPr>
        <w:shd w:val="clear" w:color="auto" w:fill="FEFEFE"/>
        <w:spacing w:before="100" w:beforeAutospacing="1" w:after="0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7373">
        <w:rPr>
          <w:rFonts w:ascii="Arial" w:eastAsia="Times New Roman" w:hAnsi="Arial" w:cs="Arial"/>
          <w:sz w:val="20"/>
          <w:szCs w:val="20"/>
          <w:lang w:eastAsia="pl-PL"/>
        </w:rPr>
        <w:t>Student UG wybiera sobie sam  – najlepiej  na II roku studiów – polski teatr zawodowy, na całej</w:t>
      </w:r>
    </w:p>
    <w:p w:rsidR="00E77373" w:rsidRPr="00E77373" w:rsidRDefault="00E77373" w:rsidP="00E36DD0">
      <w:pPr>
        <w:shd w:val="clear" w:color="auto" w:fill="FEFEFE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7373">
        <w:rPr>
          <w:rFonts w:ascii="Arial" w:eastAsia="Times New Roman" w:hAnsi="Arial" w:cs="Arial"/>
          <w:sz w:val="20"/>
          <w:szCs w:val="20"/>
          <w:lang w:eastAsia="pl-PL"/>
        </w:rPr>
        <w:t xml:space="preserve">mapie teatralnej RP, do którego chciałby wybrać się na praktykę. Nie zdarzyło się nam, aby jakikolwiek teatr – pismem swego dyrektora – odmówił naszemu praktykantowi gościny: od Szczecina po Zakopane. Miejscem praktyki mogą być także rozmaite teatry alternatywne (osobne, </w:t>
      </w:r>
      <w:proofErr w:type="spellStart"/>
      <w:r w:rsidRPr="00E77373">
        <w:rPr>
          <w:rFonts w:ascii="Arial" w:eastAsia="Times New Roman" w:hAnsi="Arial" w:cs="Arial"/>
          <w:sz w:val="20"/>
          <w:szCs w:val="20"/>
          <w:lang w:eastAsia="pl-PL"/>
        </w:rPr>
        <w:t>offowe</w:t>
      </w:r>
      <w:proofErr w:type="spellEnd"/>
      <w:r w:rsidRPr="00E77373">
        <w:rPr>
          <w:rFonts w:ascii="Arial" w:eastAsia="Times New Roman" w:hAnsi="Arial" w:cs="Arial"/>
          <w:sz w:val="20"/>
          <w:szCs w:val="20"/>
          <w:lang w:eastAsia="pl-PL"/>
        </w:rPr>
        <w:t>, studenckie)  </w:t>
      </w:r>
    </w:p>
    <w:p w:rsidR="006161B1" w:rsidRDefault="00E77373" w:rsidP="006161B1">
      <w:pPr>
        <w:numPr>
          <w:ilvl w:val="0"/>
          <w:numId w:val="1"/>
        </w:numPr>
        <w:shd w:val="clear" w:color="auto" w:fill="FEFEFE"/>
        <w:spacing w:before="100" w:beforeAutospacing="1" w:after="0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7373">
        <w:rPr>
          <w:rFonts w:ascii="Arial" w:eastAsia="Times New Roman" w:hAnsi="Arial" w:cs="Arial"/>
          <w:sz w:val="20"/>
          <w:szCs w:val="20"/>
          <w:lang w:eastAsia="pl-PL"/>
        </w:rPr>
        <w:t xml:space="preserve">Student zobowiązany jest do prowadzenia dziennika praktyk, rejestrującego jego zatrudnienia </w:t>
      </w:r>
    </w:p>
    <w:p w:rsidR="00E77373" w:rsidRPr="00E77373" w:rsidRDefault="00E77373" w:rsidP="006161B1">
      <w:pPr>
        <w:shd w:val="clear" w:color="auto" w:fill="FEFEFE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7373">
        <w:rPr>
          <w:rFonts w:ascii="Arial" w:eastAsia="Times New Roman" w:hAnsi="Arial" w:cs="Arial"/>
          <w:sz w:val="20"/>
          <w:szCs w:val="20"/>
          <w:lang w:eastAsia="pl-PL"/>
        </w:rPr>
        <w:t>(udział w próbach, praca w archiwum teatralnym, wywiady z ludźmi teatru, recenzje spektakli, redagowanie najprostszych tekstów do mediów - w tym elektronicznych). Dzienniczek praktyki zawodowej powinien być prowadzony na bieżąco ( jako co-dziennik); podlega on ocenie zarówno opiekuna praktyki ze strony teatru, jak i uniwersytetu.</w:t>
      </w:r>
    </w:p>
    <w:p w:rsidR="006161B1" w:rsidRDefault="00E77373" w:rsidP="006161B1">
      <w:pPr>
        <w:numPr>
          <w:ilvl w:val="0"/>
          <w:numId w:val="1"/>
        </w:numPr>
        <w:shd w:val="clear" w:color="auto" w:fill="FEFEFE"/>
        <w:spacing w:before="100" w:beforeAutospacing="1" w:after="0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7373">
        <w:rPr>
          <w:rFonts w:ascii="Arial" w:eastAsia="Times New Roman" w:hAnsi="Arial" w:cs="Arial"/>
          <w:sz w:val="20"/>
          <w:szCs w:val="20"/>
          <w:lang w:eastAsia="pl-PL"/>
        </w:rPr>
        <w:t>Coraz częściej studenci WOT-u wybierają na miejsce praktyki festiwale teatralne i filmowe</w:t>
      </w:r>
    </w:p>
    <w:p w:rsidR="00E77373" w:rsidRPr="00E77373" w:rsidRDefault="00E77373" w:rsidP="006161B1">
      <w:pPr>
        <w:shd w:val="clear" w:color="auto" w:fill="FEFEFE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7373">
        <w:rPr>
          <w:rFonts w:ascii="Arial" w:eastAsia="Times New Roman" w:hAnsi="Arial" w:cs="Arial"/>
          <w:sz w:val="20"/>
          <w:szCs w:val="20"/>
          <w:lang w:eastAsia="pl-PL"/>
        </w:rPr>
        <w:t>oraz  imprezy około- teatralne o charakterze cyklicznym (np. gdański Festiwal Szekspirowski, sopocki Dwa Teatry ( radia i telewizji), gdyński Festiwal Polskich Sztuk Współczesnych Raport oraz Festiwal Polskich Filmów Fabularnych).</w:t>
      </w:r>
    </w:p>
    <w:p w:rsidR="006161B1" w:rsidRDefault="00E77373" w:rsidP="006161B1">
      <w:pPr>
        <w:numPr>
          <w:ilvl w:val="0"/>
          <w:numId w:val="1"/>
        </w:numPr>
        <w:shd w:val="clear" w:color="auto" w:fill="FEFEFE"/>
        <w:spacing w:before="100" w:beforeAutospacing="1" w:after="0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7373">
        <w:rPr>
          <w:rFonts w:ascii="Arial" w:eastAsia="Times New Roman" w:hAnsi="Arial" w:cs="Arial"/>
          <w:sz w:val="20"/>
          <w:szCs w:val="20"/>
          <w:lang w:eastAsia="pl-PL"/>
        </w:rPr>
        <w:t>Zdarzały się także – co postulujemy – praktyki zawodowe studentów teatrologii w specjalistycznych</w:t>
      </w:r>
    </w:p>
    <w:p w:rsidR="00E77373" w:rsidRPr="006161B1" w:rsidRDefault="00E77373" w:rsidP="006161B1">
      <w:pPr>
        <w:shd w:val="clear" w:color="auto" w:fill="FEFEFE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7373">
        <w:rPr>
          <w:rFonts w:ascii="Arial" w:eastAsia="Times New Roman" w:hAnsi="Arial" w:cs="Arial"/>
          <w:sz w:val="20"/>
          <w:szCs w:val="20"/>
          <w:lang w:eastAsia="pl-PL"/>
        </w:rPr>
        <w:t>czasopismach („Pamiętnik Teatralny”, „Dialog”, „Teatr”, „Didaskalia”)</w:t>
      </w:r>
      <w:r w:rsidRPr="006161B1">
        <w:rPr>
          <w:rFonts w:ascii="Arial" w:eastAsia="Times New Roman" w:hAnsi="Arial" w:cs="Arial"/>
          <w:sz w:val="20"/>
          <w:szCs w:val="20"/>
          <w:lang w:eastAsia="pl-PL"/>
        </w:rPr>
        <w:t xml:space="preserve">, portalach internetowych, </w:t>
      </w:r>
      <w:r w:rsidRPr="00E77373">
        <w:rPr>
          <w:rFonts w:ascii="Arial" w:eastAsia="Times New Roman" w:hAnsi="Arial" w:cs="Arial"/>
          <w:sz w:val="20"/>
          <w:szCs w:val="20"/>
          <w:lang w:eastAsia="pl-PL"/>
        </w:rPr>
        <w:t xml:space="preserve"> w rozgłośniach radiowych i redakcjach telewizyjnych, w portalach internetowych.</w:t>
      </w:r>
    </w:p>
    <w:p w:rsidR="006161B1" w:rsidRDefault="00E36DD0" w:rsidP="006161B1">
      <w:pPr>
        <w:numPr>
          <w:ilvl w:val="0"/>
          <w:numId w:val="1"/>
        </w:numPr>
        <w:shd w:val="clear" w:color="auto" w:fill="FEFEFE"/>
        <w:spacing w:before="100" w:beforeAutospacing="1" w:after="0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6DD0">
        <w:rPr>
          <w:rFonts w:ascii="Arial" w:eastAsia="Times New Roman" w:hAnsi="Arial" w:cs="Arial"/>
          <w:sz w:val="20"/>
          <w:szCs w:val="20"/>
          <w:lang w:eastAsia="pl-PL"/>
        </w:rPr>
        <w:t>Warunkiem zaliczenia praktyk, dodatkowo, jest udział w wydarzeniach kulturalnych związanych z</w:t>
      </w:r>
    </w:p>
    <w:p w:rsidR="00E36DD0" w:rsidRPr="00E77373" w:rsidRDefault="00E36DD0" w:rsidP="006161B1">
      <w:pPr>
        <w:shd w:val="clear" w:color="auto" w:fill="FEFEFE"/>
        <w:spacing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6DD0">
        <w:rPr>
          <w:rFonts w:ascii="Arial" w:eastAsia="Times New Roman" w:hAnsi="Arial" w:cs="Arial"/>
          <w:sz w:val="20"/>
          <w:szCs w:val="20"/>
          <w:lang w:eastAsia="pl-PL"/>
        </w:rPr>
        <w:t>teatrem (co roku wykładowcy ustalają minimalną liczbę wydarzeń, w której należy wziąć udział w skali roku akademickiego).</w:t>
      </w:r>
    </w:p>
    <w:p w:rsidR="006161B1" w:rsidRDefault="00E77373" w:rsidP="006161B1">
      <w:pPr>
        <w:numPr>
          <w:ilvl w:val="0"/>
          <w:numId w:val="1"/>
        </w:numPr>
        <w:shd w:val="clear" w:color="auto" w:fill="FEFEFE"/>
        <w:spacing w:before="100" w:beforeAutospacing="1" w:after="0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7373">
        <w:rPr>
          <w:rFonts w:ascii="Arial" w:eastAsia="Times New Roman" w:hAnsi="Arial" w:cs="Arial"/>
          <w:sz w:val="20"/>
          <w:szCs w:val="20"/>
          <w:lang w:eastAsia="pl-PL"/>
        </w:rPr>
        <w:t xml:space="preserve">Instrukcje w sprawie praktyk zawodowych studentów WOT-u nie zastąpią ich własnej inicjatywy – </w:t>
      </w:r>
    </w:p>
    <w:p w:rsidR="00E36DD0" w:rsidRPr="00E36DD0" w:rsidRDefault="00E77373" w:rsidP="006161B1">
      <w:pPr>
        <w:shd w:val="clear" w:color="auto" w:fill="FEFEFE"/>
        <w:spacing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7373">
        <w:rPr>
          <w:rFonts w:ascii="Arial" w:eastAsia="Times New Roman" w:hAnsi="Arial" w:cs="Arial"/>
          <w:sz w:val="20"/>
          <w:szCs w:val="20"/>
          <w:lang w:eastAsia="pl-PL"/>
        </w:rPr>
        <w:t xml:space="preserve">w zakresie miejsca, sposobu i artykulacji  - która nie zna granic. </w:t>
      </w:r>
    </w:p>
    <w:p w:rsidR="006161B1" w:rsidRDefault="00E77373" w:rsidP="006161B1">
      <w:pPr>
        <w:numPr>
          <w:ilvl w:val="0"/>
          <w:numId w:val="1"/>
        </w:numPr>
        <w:shd w:val="clear" w:color="auto" w:fill="FEFEFE"/>
        <w:spacing w:before="100" w:beforeAutospacing="1" w:after="0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7373">
        <w:rPr>
          <w:rFonts w:ascii="Arial" w:eastAsia="Times New Roman" w:hAnsi="Arial" w:cs="Arial"/>
          <w:sz w:val="20"/>
          <w:szCs w:val="20"/>
          <w:lang w:eastAsia="pl-PL"/>
        </w:rPr>
        <w:t>Od strony dziekanatu Wydziału Filologicznego UG praktykami studenckimi zajmuje się Pani</w:t>
      </w:r>
    </w:p>
    <w:p w:rsidR="00E77373" w:rsidRPr="00E77373" w:rsidRDefault="00E77373" w:rsidP="006161B1">
      <w:pPr>
        <w:shd w:val="clear" w:color="auto" w:fill="FEFEFE"/>
        <w:spacing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7373">
        <w:rPr>
          <w:rFonts w:ascii="Arial" w:eastAsia="Times New Roman" w:hAnsi="Arial" w:cs="Arial"/>
          <w:sz w:val="20"/>
          <w:szCs w:val="20"/>
          <w:lang w:eastAsia="pl-PL"/>
        </w:rPr>
        <w:t>Aleksandra Ciechanowicz</w:t>
      </w:r>
      <w:r w:rsidR="006161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161B1" w:rsidRPr="00E77373">
        <w:rPr>
          <w:rFonts w:ascii="Arial" w:eastAsia="Times New Roman" w:hAnsi="Arial" w:cs="Arial"/>
          <w:sz w:val="20"/>
          <w:szCs w:val="20"/>
          <w:lang w:eastAsia="pl-PL"/>
        </w:rPr>
        <w:t>(Neofilologia, pokój 012)</w:t>
      </w:r>
      <w:r w:rsidRPr="00E77373">
        <w:rPr>
          <w:rFonts w:ascii="Arial" w:eastAsia="Times New Roman" w:hAnsi="Arial" w:cs="Arial"/>
          <w:sz w:val="20"/>
          <w:szCs w:val="20"/>
          <w:lang w:eastAsia="pl-PL"/>
        </w:rPr>
        <w:t>, u której </w:t>
      </w:r>
      <w:r w:rsidRPr="00E773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dwa tygodnie przed rozpoczęciem praktyk</w:t>
      </w:r>
      <w:r w:rsidRPr="00E77373">
        <w:rPr>
          <w:rFonts w:ascii="Arial" w:eastAsia="Times New Roman" w:hAnsi="Arial" w:cs="Arial"/>
          <w:sz w:val="20"/>
          <w:szCs w:val="20"/>
          <w:lang w:eastAsia="pl-PL"/>
        </w:rPr>
        <w:t> należy złożyć</w:t>
      </w:r>
      <w:r w:rsidRPr="00E773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wypełnione i podpisane przez opiekuna praktyk dokumenty</w:t>
      </w:r>
      <w:r w:rsidRPr="00E77373">
        <w:rPr>
          <w:rFonts w:ascii="Arial" w:eastAsia="Times New Roman" w:hAnsi="Arial" w:cs="Arial"/>
          <w:sz w:val="20"/>
          <w:szCs w:val="20"/>
          <w:lang w:eastAsia="pl-PL"/>
        </w:rPr>
        <w:t> (skierowanie na praktykę, druk ubezpieczenia studenta podczas praktyk oraz </w:t>
      </w:r>
      <w:r w:rsidRPr="00E7737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Porozumienie o przeprowadzeniu studenckich praktyk zawodowych</w:t>
      </w:r>
      <w:r w:rsidRPr="00E77373">
        <w:rPr>
          <w:rFonts w:ascii="Arial" w:eastAsia="Times New Roman" w:hAnsi="Arial" w:cs="Arial"/>
          <w:sz w:val="20"/>
          <w:szCs w:val="20"/>
          <w:lang w:eastAsia="pl-PL"/>
        </w:rPr>
        <w:t>).              </w:t>
      </w:r>
    </w:p>
    <w:p w:rsidR="00E36DD0" w:rsidRDefault="00E36DD0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 w:type="page"/>
      </w:r>
    </w:p>
    <w:p w:rsidR="00E77373" w:rsidRPr="00E77373" w:rsidRDefault="00E77373" w:rsidP="00E77373">
      <w:pPr>
        <w:shd w:val="clear" w:color="auto" w:fill="222D7C"/>
        <w:spacing w:after="0" w:line="312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773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Procedura:</w:t>
      </w:r>
    </w:p>
    <w:p w:rsidR="001D1966" w:rsidRDefault="00E36DD0" w:rsidP="00E36DD0">
      <w:pPr>
        <w:pStyle w:val="Akapitzlist"/>
        <w:numPr>
          <w:ilvl w:val="0"/>
          <w:numId w:val="4"/>
        </w:numPr>
        <w:shd w:val="clear" w:color="auto" w:fill="FEFEFE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E77373" w:rsidRPr="00E36DD0">
        <w:rPr>
          <w:rFonts w:ascii="Arial" w:eastAsia="Times New Roman" w:hAnsi="Arial" w:cs="Arial"/>
          <w:sz w:val="20"/>
          <w:szCs w:val="20"/>
          <w:lang w:eastAsia="pl-PL"/>
        </w:rPr>
        <w:t>ajpóźniej na </w:t>
      </w:r>
      <w:r w:rsidR="00E77373" w:rsidRPr="00E36DD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 tygodnie przed rozpoczęciem praktyki </w:t>
      </w:r>
      <w:r w:rsidR="00E77373" w:rsidRPr="00E36DD0">
        <w:rPr>
          <w:rFonts w:ascii="Arial" w:eastAsia="Times New Roman" w:hAnsi="Arial" w:cs="Arial"/>
          <w:sz w:val="20"/>
          <w:szCs w:val="20"/>
          <w:lang w:eastAsia="pl-PL"/>
        </w:rPr>
        <w:t xml:space="preserve">należy złożyć w dziekanacie u pani Aleksandry Ciechanowicz (Neofilologia, p. 012) trzy dokumenty: skierowanie na praktykę, druk ubezpieczenia oraz porozumienie. </w:t>
      </w:r>
    </w:p>
    <w:p w:rsidR="00E77373" w:rsidRDefault="00E77373" w:rsidP="001D1966">
      <w:pPr>
        <w:pStyle w:val="Akapitzlist"/>
        <w:shd w:val="clear" w:color="auto" w:fill="FEFEFE"/>
        <w:spacing w:before="100" w:before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6DD0">
        <w:rPr>
          <w:rFonts w:ascii="Arial" w:eastAsia="Times New Roman" w:hAnsi="Arial" w:cs="Arial"/>
          <w:sz w:val="20"/>
          <w:szCs w:val="20"/>
          <w:lang w:eastAsia="pl-PL"/>
        </w:rPr>
        <w:t>UWAGA! Po rozpoczęciu praktyki porozumienie nie będzie przyjmowane!</w:t>
      </w:r>
    </w:p>
    <w:p w:rsidR="001D1966" w:rsidRPr="00E36DD0" w:rsidRDefault="001D1966" w:rsidP="001D1966">
      <w:pPr>
        <w:pStyle w:val="Akapitzlist"/>
        <w:shd w:val="clear" w:color="auto" w:fill="FEFEFE"/>
        <w:spacing w:before="100" w:before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7373" w:rsidRPr="001D1966" w:rsidRDefault="00E36DD0" w:rsidP="00E36DD0">
      <w:pPr>
        <w:pStyle w:val="Akapitzlist"/>
        <w:numPr>
          <w:ilvl w:val="0"/>
          <w:numId w:val="4"/>
        </w:numPr>
        <w:shd w:val="clear" w:color="auto" w:fill="FEFEFE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E77373" w:rsidRPr="00E36DD0">
        <w:rPr>
          <w:rFonts w:ascii="Arial" w:eastAsia="Times New Roman" w:hAnsi="Arial" w:cs="Arial"/>
          <w:sz w:val="20"/>
          <w:szCs w:val="20"/>
          <w:lang w:eastAsia="pl-PL"/>
        </w:rPr>
        <w:t xml:space="preserve"> trakcie praktyki student jest zobowiązany do prowadzenia </w:t>
      </w:r>
      <w:r w:rsidR="00E77373" w:rsidRPr="00E36DD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Dzienniczka praktyki studenckiej.</w:t>
      </w:r>
    </w:p>
    <w:p w:rsidR="001D1966" w:rsidRPr="00E36DD0" w:rsidRDefault="001D1966" w:rsidP="001D1966">
      <w:pPr>
        <w:pStyle w:val="Akapitzlist"/>
        <w:shd w:val="clear" w:color="auto" w:fill="FEFEFE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7373" w:rsidRDefault="00E77373" w:rsidP="00E36DD0">
      <w:pPr>
        <w:pStyle w:val="Akapitzlist"/>
        <w:numPr>
          <w:ilvl w:val="0"/>
          <w:numId w:val="4"/>
        </w:numPr>
        <w:shd w:val="clear" w:color="auto" w:fill="FEFEFE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6DD0">
        <w:rPr>
          <w:rFonts w:ascii="Arial" w:eastAsia="Times New Roman" w:hAnsi="Arial" w:cs="Arial"/>
          <w:sz w:val="20"/>
          <w:szCs w:val="20"/>
          <w:lang w:eastAsia="pl-PL"/>
        </w:rPr>
        <w:t>Zaliczenia praktyk dokonuje kierownik/opiekun praktyki na podstawie pozytywnej opinii z miejsca odbycia praktyki (DRUK: </w:t>
      </w:r>
      <w:r w:rsidRPr="00E36DD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Ocena przebiegu praktyki studenckiej</w:t>
      </w:r>
      <w:r w:rsidRPr="00E36DD0">
        <w:rPr>
          <w:rFonts w:ascii="Arial" w:eastAsia="Times New Roman" w:hAnsi="Arial" w:cs="Arial"/>
          <w:sz w:val="20"/>
          <w:szCs w:val="20"/>
          <w:lang w:eastAsia="pl-PL"/>
        </w:rPr>
        <w:t>), poświadczonej stemplem dyrektora instytucji lub osoby przez niego wyznaczonej oraz </w:t>
      </w:r>
      <w:r w:rsidRPr="00E36DD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Dzienniczka praktyki studenckiej</w:t>
      </w:r>
      <w:r w:rsidRPr="00E36DD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D1966" w:rsidRPr="00E36DD0" w:rsidRDefault="001D1966" w:rsidP="001D1966">
      <w:pPr>
        <w:pStyle w:val="Akapitzlist"/>
        <w:shd w:val="clear" w:color="auto" w:fill="FEFEFE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7373" w:rsidRPr="00E36DD0" w:rsidRDefault="00E77373" w:rsidP="00E36DD0">
      <w:pPr>
        <w:pStyle w:val="Akapitzlist"/>
        <w:numPr>
          <w:ilvl w:val="0"/>
          <w:numId w:val="4"/>
        </w:numPr>
        <w:shd w:val="clear" w:color="auto" w:fill="FEFEFE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6DD0">
        <w:rPr>
          <w:rFonts w:ascii="Arial" w:eastAsia="Times New Roman" w:hAnsi="Arial" w:cs="Arial"/>
          <w:sz w:val="20"/>
          <w:szCs w:val="20"/>
          <w:lang w:eastAsia="pl-PL"/>
        </w:rPr>
        <w:t>Kierownik praktyk – na podstawie przedstawionych dokumentów weryfikuje efekty kształcenia przewidziane dla praktyk, podpisuje </w:t>
      </w:r>
      <w:r w:rsidRPr="00E36DD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Kartę zaliczenia praktyk</w:t>
      </w:r>
      <w:r w:rsidRPr="00E36DD0">
        <w:rPr>
          <w:rFonts w:ascii="Arial" w:eastAsia="Times New Roman" w:hAnsi="Arial" w:cs="Arial"/>
          <w:sz w:val="20"/>
          <w:szCs w:val="20"/>
          <w:lang w:eastAsia="pl-PL"/>
        </w:rPr>
        <w:t> i wpisuje do indeksu studenta zaliczenie (po 6 semestrze studiów)</w:t>
      </w:r>
    </w:p>
    <w:p w:rsidR="001D1966" w:rsidRDefault="001D1966" w:rsidP="001D1966">
      <w:pPr>
        <w:pStyle w:val="Akapitzlist"/>
        <w:shd w:val="clear" w:color="auto" w:fill="FEFEFE"/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7373" w:rsidRPr="00E36DD0" w:rsidRDefault="00E77373" w:rsidP="00E36DD0">
      <w:pPr>
        <w:pStyle w:val="Akapitzlist"/>
        <w:numPr>
          <w:ilvl w:val="0"/>
          <w:numId w:val="4"/>
        </w:numPr>
        <w:shd w:val="clear" w:color="auto" w:fill="FEFEFE"/>
        <w:spacing w:before="100" w:beforeAutospacing="1" w:after="100" w:afterAutospacing="1" w:line="312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36DD0">
        <w:rPr>
          <w:rFonts w:ascii="Arial" w:eastAsia="Times New Roman" w:hAnsi="Arial" w:cs="Arial"/>
          <w:sz w:val="20"/>
          <w:szCs w:val="20"/>
          <w:lang w:eastAsia="pl-PL"/>
        </w:rPr>
        <w:t>Po zakończeniu roku akademickiego kierownik/opiekun praktyk składa w dziekanacie  (u osoby prowadzącej dany kierunek) </w:t>
      </w:r>
      <w:r w:rsidRPr="00E36DD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Kartę zaliczenia praktyk</w:t>
      </w:r>
      <w:r w:rsidRPr="00E36DD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77373" w:rsidRPr="00E77373" w:rsidRDefault="00E77373" w:rsidP="00E77373">
      <w:pPr>
        <w:shd w:val="clear" w:color="auto" w:fill="222D7C"/>
        <w:spacing w:after="0" w:line="312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77373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Wymagane dokumenty:</w:t>
      </w:r>
    </w:p>
    <w:p w:rsidR="00E77373" w:rsidRPr="00E77373" w:rsidRDefault="00E77373" w:rsidP="00E77373">
      <w:pPr>
        <w:shd w:val="clear" w:color="auto" w:fill="FEFEFE"/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E773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► Wzory porozumień na:</w:t>
      </w:r>
    </w:p>
    <w:p w:rsidR="00E77373" w:rsidRPr="00E77373" w:rsidRDefault="00E77373" w:rsidP="00E77373">
      <w:pPr>
        <w:numPr>
          <w:ilvl w:val="1"/>
          <w:numId w:val="3"/>
        </w:numPr>
        <w:shd w:val="clear" w:color="auto" w:fill="FEFEFE"/>
        <w:spacing w:after="98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73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praktyki obowiązkowe - czas określony</w:t>
      </w:r>
    </w:p>
    <w:p w:rsidR="00E77373" w:rsidRPr="00E77373" w:rsidRDefault="00E77373" w:rsidP="00E77373">
      <w:pPr>
        <w:numPr>
          <w:ilvl w:val="1"/>
          <w:numId w:val="3"/>
        </w:numPr>
        <w:shd w:val="clear" w:color="auto" w:fill="FEFEFE"/>
        <w:spacing w:after="98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73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praktyki obowiązkowe - czas nieokreślony</w:t>
      </w:r>
    </w:p>
    <w:p w:rsidR="00E77373" w:rsidRPr="00E77373" w:rsidRDefault="00E77373" w:rsidP="00E77373">
      <w:pPr>
        <w:shd w:val="clear" w:color="auto" w:fill="FEFEFE"/>
        <w:spacing w:after="98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E77373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E77373" w:rsidRPr="00E77373" w:rsidRDefault="00E77373" w:rsidP="00E77373">
      <w:pPr>
        <w:shd w:val="clear" w:color="auto" w:fill="FEFEFE"/>
        <w:spacing w:after="98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E773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►</w:t>
      </w:r>
      <w:r w:rsidRPr="00E77373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773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Wzór skierowania na praktykę</w:t>
      </w:r>
    </w:p>
    <w:p w:rsidR="00E77373" w:rsidRPr="00E77373" w:rsidRDefault="00E77373" w:rsidP="00E77373">
      <w:pPr>
        <w:shd w:val="clear" w:color="auto" w:fill="FEFEFE"/>
        <w:spacing w:after="98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E773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►</w:t>
      </w:r>
      <w:r w:rsidRPr="00E77373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773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Formularz ubezpieczenia</w:t>
      </w:r>
    </w:p>
    <w:p w:rsidR="00E77373" w:rsidRPr="00E77373" w:rsidRDefault="00E77373" w:rsidP="00E77373">
      <w:pPr>
        <w:shd w:val="clear" w:color="auto" w:fill="FEFEFE"/>
        <w:spacing w:after="98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E77373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E77373" w:rsidRPr="00E77373" w:rsidRDefault="00E77373" w:rsidP="00E77373">
      <w:pPr>
        <w:shd w:val="clear" w:color="auto" w:fill="FEFEFE"/>
        <w:spacing w:after="98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E773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►</w:t>
      </w:r>
      <w:r w:rsidRPr="00E77373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773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Dzienniczek praktyki studenckiej</w:t>
      </w:r>
    </w:p>
    <w:p w:rsidR="00E77373" w:rsidRPr="00E77373" w:rsidRDefault="00E77373" w:rsidP="00E77373">
      <w:pPr>
        <w:shd w:val="clear" w:color="auto" w:fill="FEFEFE"/>
        <w:spacing w:after="98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E773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► </w:t>
      </w:r>
      <w:r w:rsidRPr="00E7737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Ocena przebiegu praktyki studenckiej</w:t>
      </w:r>
    </w:p>
    <w:p w:rsidR="00E77373" w:rsidRPr="00E77373" w:rsidRDefault="00E77373" w:rsidP="00E77373">
      <w:pPr>
        <w:shd w:val="clear" w:color="auto" w:fill="FEFEFE"/>
        <w:spacing w:after="98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E77373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E77373" w:rsidRPr="00E77373" w:rsidRDefault="00E77373" w:rsidP="00E77373">
      <w:pPr>
        <w:shd w:val="clear" w:color="auto" w:fill="FEFEFE"/>
        <w:spacing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E773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► </w:t>
      </w:r>
      <w:r w:rsidRPr="00E7737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Karta zaliczenia praktyk</w:t>
      </w:r>
    </w:p>
    <w:p w:rsidR="00B22366" w:rsidRPr="00E36DD0" w:rsidRDefault="00B22366" w:rsidP="00E77373">
      <w:bookmarkStart w:id="0" w:name="_GoBack"/>
      <w:bookmarkEnd w:id="0"/>
    </w:p>
    <w:sectPr w:rsidR="00B22366" w:rsidRPr="00E36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F23B3"/>
    <w:multiLevelType w:val="multilevel"/>
    <w:tmpl w:val="99D0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30D3A"/>
    <w:multiLevelType w:val="multilevel"/>
    <w:tmpl w:val="4D566994"/>
    <w:lvl w:ilvl="0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760CA"/>
    <w:multiLevelType w:val="multilevel"/>
    <w:tmpl w:val="F6D27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A6155"/>
    <w:multiLevelType w:val="hybridMultilevel"/>
    <w:tmpl w:val="AEB4A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73"/>
    <w:rsid w:val="001D1966"/>
    <w:rsid w:val="006161B1"/>
    <w:rsid w:val="00B22366"/>
    <w:rsid w:val="00E36DD0"/>
    <w:rsid w:val="00E77373"/>
    <w:rsid w:val="00FA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C0B4"/>
  <w15:chartTrackingRefBased/>
  <w15:docId w15:val="{A8DEFDFD-E816-438D-94C5-E047FADE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77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73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7737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7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7737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773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3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6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8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2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Kręglewska-Powązka</dc:creator>
  <cp:keywords/>
  <dc:description/>
  <cp:lastModifiedBy>Katarzyna Kręglewska-Powązka</cp:lastModifiedBy>
  <cp:revision>3</cp:revision>
  <dcterms:created xsi:type="dcterms:W3CDTF">2019-11-20T17:39:00Z</dcterms:created>
  <dcterms:modified xsi:type="dcterms:W3CDTF">2019-11-20T17:59:00Z</dcterms:modified>
</cp:coreProperties>
</file>