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D8A2" w14:textId="66B74DFA" w:rsidR="007867CF" w:rsidRDefault="007867CF" w:rsidP="007867CF">
      <w:r>
        <w:t xml:space="preserve">Serdecznie zapraszamy </w:t>
      </w:r>
      <w:r w:rsidRPr="007867CF">
        <w:rPr>
          <w:b/>
          <w:bCs/>
        </w:rPr>
        <w:t>Studentów II roku Wydziału Neofilologii</w:t>
      </w:r>
      <w:r>
        <w:t xml:space="preserve"> do udziału w projekcie “Mistrzowie dydaktyki - wdrożenie modelu </w:t>
      </w:r>
      <w:proofErr w:type="spellStart"/>
      <w:r>
        <w:t>tutoringu</w:t>
      </w:r>
      <w:proofErr w:type="spellEnd"/>
      <w:r>
        <w:t xml:space="preserve"> do praktyki uczelnianej". W jego ramach zakwalifikowane osoby objęci zostaną </w:t>
      </w:r>
      <w:r w:rsidRPr="007867CF">
        <w:rPr>
          <w:b/>
          <w:bCs/>
        </w:rPr>
        <w:t>profesjonalnym indywidualnym wsparciem edukacyjnym i rozwojowym</w:t>
      </w:r>
      <w:r>
        <w:t xml:space="preserve"> trojga doświadczonych tutorów akademickich: dr Beaty </w:t>
      </w:r>
      <w:proofErr w:type="spellStart"/>
      <w:r>
        <w:t>Karpińskiej-Musiał</w:t>
      </w:r>
      <w:proofErr w:type="spellEnd"/>
      <w:r>
        <w:t xml:space="preserve">, dr Magdaleny Grabowskiej i dr. Grzegorza Grzegorczyka. Konkretną tematykę spotkań każdy Uczestnik projektu ustali ze swoją </w:t>
      </w:r>
      <w:proofErr w:type="spellStart"/>
      <w:r>
        <w:t>tutorką</w:t>
      </w:r>
      <w:proofErr w:type="spellEnd"/>
      <w:r>
        <w:t>/tutorem.</w:t>
      </w:r>
    </w:p>
    <w:p w14:paraId="35CAD08C" w14:textId="6EFA5647" w:rsidR="007867CF" w:rsidRDefault="007867CF" w:rsidP="007867CF">
      <w:proofErr w:type="spellStart"/>
      <w:r>
        <w:t>Tutoring</w:t>
      </w:r>
      <w:proofErr w:type="spellEnd"/>
      <w:r>
        <w:t xml:space="preserve"> to wyjątkowa metoda dydaktyczna, która dzięki spersonalizowanemu podejściu skutecznie pomaga studentom odnaleźć ich własną ścieżkę rozwoju naukowego i osobistego. Zajęcia w formie indywidualnych spotkań (dwóch w miesiącu) odbywać się będą przez okres dwóch lat akademickich.</w:t>
      </w:r>
    </w:p>
    <w:p w14:paraId="1647C62D" w14:textId="77777777" w:rsidR="00E5410D" w:rsidRDefault="00E5410D" w:rsidP="00E26366"/>
    <w:p w14:paraId="7D2BFCE5" w14:textId="4B40F6C5" w:rsidR="00E26366" w:rsidRDefault="00E26366" w:rsidP="00E26366">
      <w:r>
        <w:t>REGULAMIN REKRUTACJI</w:t>
      </w:r>
    </w:p>
    <w:p w14:paraId="467F9682" w14:textId="194117C4" w:rsidR="00E26366" w:rsidRDefault="00E26366" w:rsidP="00E26366">
      <w:r>
        <w:t>Rekrutacja do projektu będzie przebiegać według następujących zasad:</w:t>
      </w:r>
    </w:p>
    <w:p w14:paraId="27BDDE62" w14:textId="77777777" w:rsidR="00E26366" w:rsidRDefault="00E26366" w:rsidP="00E26366">
      <w:r>
        <w:t>W projekcie mogą uczestniczyć studenci i studentki drugiego roku wydziałów, z których nauczyciele akademiccy są zgłoszeni do projektu (Biologii, Biotechnologii, Ekonomiczny, Filologiczny, Nauk Społecznych, Oceanografii i Geografii oraz Prawa i Administracji).</w:t>
      </w:r>
    </w:p>
    <w:p w14:paraId="3A091152" w14:textId="77777777" w:rsidR="00E26366" w:rsidRDefault="00E26366" w:rsidP="00E26366">
      <w:r>
        <w:t>Projekt jest przeznaczony dla studentów i studentek którzy wykazują się ponadprzeciętnymi osiągnięciami. O zakwalifikowaniu się do niego zadecydują następujące kryteria:</w:t>
      </w:r>
    </w:p>
    <w:p w14:paraId="08EA47B7" w14:textId="77777777" w:rsidR="00E26366" w:rsidRDefault="00E26366" w:rsidP="00E5410D">
      <w:pPr>
        <w:pStyle w:val="Akapitzlist"/>
        <w:numPr>
          <w:ilvl w:val="0"/>
          <w:numId w:val="1"/>
        </w:numPr>
      </w:pPr>
      <w:r>
        <w:t>średnia ocen uzyskana w roku akademickim 2019/2020, liczona według zasad obowiązujących przy ubieganiu się o stypendium Rektora (jeśli nie została ona Państwu wcześniej wy liczona, należy zgłosić się z prośbą o to do Dziekanatu),</w:t>
      </w:r>
    </w:p>
    <w:p w14:paraId="1ECDF18D" w14:textId="77777777" w:rsidR="00E26366" w:rsidRDefault="00E26366" w:rsidP="00E5410D">
      <w:pPr>
        <w:pStyle w:val="Akapitzlist"/>
        <w:numPr>
          <w:ilvl w:val="0"/>
          <w:numId w:val="1"/>
        </w:numPr>
      </w:pPr>
      <w:r>
        <w:t>udział w pracach kół naukowych i innych podobnych organizacji,</w:t>
      </w:r>
    </w:p>
    <w:p w14:paraId="5DB87F4B" w14:textId="77777777" w:rsidR="00E26366" w:rsidRDefault="00E26366" w:rsidP="00E5410D">
      <w:pPr>
        <w:pStyle w:val="Akapitzlist"/>
        <w:numPr>
          <w:ilvl w:val="0"/>
          <w:numId w:val="1"/>
        </w:numPr>
      </w:pPr>
      <w:r>
        <w:t>inne osiągnięcia o charakterze naukowym.</w:t>
      </w:r>
    </w:p>
    <w:p w14:paraId="09F84E9E" w14:textId="77777777" w:rsidR="00E26366" w:rsidRDefault="00E26366" w:rsidP="00E26366">
      <w:r>
        <w:t>Powyższe kryteria będą oceniane punktowo. Punktacja każdego zgłoszenia będzie sumą punktów przyznanych zgodnie z następującymi przelicznikami: (a) średnia x 5 pkt, (b) każda wymieniona aktywność 3 pkt, (c) każde osiągnięcie 2 pkt.</w:t>
      </w:r>
    </w:p>
    <w:p w14:paraId="15ECCC3B" w14:textId="77777777" w:rsidR="00E26366" w:rsidRDefault="00E26366" w:rsidP="00E26366">
      <w:r>
        <w:t>W przypadku dwóch lub więcej jednakowych wyników, w sprawie rekrutacji do projektu zadecyduje grono tutorów danego wydziału, biorąc pod uwagę ocenę jakościową zgłoszonych aktywności i osiągnięć.</w:t>
      </w:r>
    </w:p>
    <w:p w14:paraId="3863BC31" w14:textId="77777777" w:rsidR="00E26366" w:rsidRPr="00E5410D" w:rsidRDefault="00E26366" w:rsidP="00E26366">
      <w:pPr>
        <w:rPr>
          <w:b/>
          <w:bCs/>
        </w:rPr>
      </w:pPr>
      <w:r w:rsidRPr="00E5410D">
        <w:rPr>
          <w:b/>
          <w:bCs/>
        </w:rPr>
        <w:t>Wypełniony formularz zgłoszeniowy w formie elektronicznej należy przesłać na adres Biura Jakości Kształcenia UG: bjk@ug.edu.pl</w:t>
      </w:r>
    </w:p>
    <w:p w14:paraId="5CE258FA" w14:textId="65376596" w:rsidR="00C35FA5" w:rsidRDefault="00E26366" w:rsidP="00E26366">
      <w:r>
        <w:t xml:space="preserve">Termin nadsyłania zgłoszeń upływa </w:t>
      </w:r>
      <w:r w:rsidRPr="00E5410D">
        <w:rPr>
          <w:b/>
          <w:bCs/>
        </w:rPr>
        <w:t>20 listopada 2020 r. o godz. 15:00.</w:t>
      </w:r>
    </w:p>
    <w:sectPr w:rsidR="00C3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A220" w14:textId="77777777" w:rsidR="00876E52" w:rsidRDefault="00876E52" w:rsidP="00E26366">
      <w:pPr>
        <w:spacing w:after="0" w:line="240" w:lineRule="auto"/>
      </w:pPr>
      <w:r>
        <w:separator/>
      </w:r>
    </w:p>
  </w:endnote>
  <w:endnote w:type="continuationSeparator" w:id="0">
    <w:p w14:paraId="16BF40FF" w14:textId="77777777" w:rsidR="00876E52" w:rsidRDefault="00876E52" w:rsidP="00E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E6BF" w14:textId="77777777" w:rsidR="00876E52" w:rsidRDefault="00876E52" w:rsidP="00E26366">
      <w:pPr>
        <w:spacing w:after="0" w:line="240" w:lineRule="auto"/>
      </w:pPr>
      <w:r>
        <w:separator/>
      </w:r>
    </w:p>
  </w:footnote>
  <w:footnote w:type="continuationSeparator" w:id="0">
    <w:p w14:paraId="4CA34B16" w14:textId="77777777" w:rsidR="00876E52" w:rsidRDefault="00876E52" w:rsidP="00E2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569C"/>
    <w:multiLevelType w:val="hybridMultilevel"/>
    <w:tmpl w:val="D094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66"/>
    <w:rsid w:val="0023020C"/>
    <w:rsid w:val="007867CF"/>
    <w:rsid w:val="00876E52"/>
    <w:rsid w:val="00886706"/>
    <w:rsid w:val="00AD46DF"/>
    <w:rsid w:val="00C35FA5"/>
    <w:rsid w:val="00E26366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FA3E"/>
  <w15:chartTrackingRefBased/>
  <w15:docId w15:val="{0B9055B4-9972-4182-B528-205DCDD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3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3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Grzegorczyk</dc:creator>
  <cp:keywords/>
  <dc:description/>
  <cp:lastModifiedBy>Magdalena Osolińska-Tworkowska</cp:lastModifiedBy>
  <cp:revision>2</cp:revision>
  <dcterms:created xsi:type="dcterms:W3CDTF">2020-11-13T08:19:00Z</dcterms:created>
  <dcterms:modified xsi:type="dcterms:W3CDTF">2020-11-13T08:19:00Z</dcterms:modified>
</cp:coreProperties>
</file>