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71" w:rsidRPr="00D70887" w:rsidRDefault="004B4C71" w:rsidP="00E66563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D70887">
        <w:rPr>
          <w:rFonts w:cstheme="minorHAnsi"/>
          <w:b/>
          <w:i/>
          <w:sz w:val="32"/>
          <w:szCs w:val="32"/>
        </w:rPr>
        <w:t xml:space="preserve">SEMINARIA LICENCJACKIE </w:t>
      </w:r>
    </w:p>
    <w:p w:rsidR="004B4C71" w:rsidRPr="00D70887" w:rsidRDefault="00194BDA" w:rsidP="00E66563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ZARZĄDZANIE INSTYTUCJAMI ARTYSTYCZNYMI                                         </w:t>
      </w:r>
      <w:r w:rsidR="00340315" w:rsidRPr="00D70887">
        <w:rPr>
          <w:rFonts w:cstheme="minorHAnsi"/>
          <w:b/>
          <w:i/>
          <w:sz w:val="32"/>
          <w:szCs w:val="32"/>
        </w:rPr>
        <w:t>W ROKU AKADEMICKIM 2018-19</w:t>
      </w:r>
    </w:p>
    <w:p w:rsidR="004B4C71" w:rsidRPr="00D70887" w:rsidRDefault="004B4C71" w:rsidP="00E66563">
      <w:pPr>
        <w:spacing w:after="0" w:line="240" w:lineRule="auto"/>
        <w:rPr>
          <w:rFonts w:cstheme="minorHAnsi"/>
          <w:b/>
        </w:rPr>
      </w:pPr>
    </w:p>
    <w:p w:rsidR="004B4C71" w:rsidRPr="00D70887" w:rsidRDefault="004B4C71" w:rsidP="004B4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E45B92" w:rsidRDefault="004B4C71" w:rsidP="00E4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194BDA">
        <w:rPr>
          <w:rFonts w:eastAsia="Times New Roman" w:cstheme="minorHAnsi"/>
          <w:b/>
          <w:sz w:val="24"/>
          <w:szCs w:val="24"/>
          <w:lang w:eastAsia="pl-PL"/>
        </w:rPr>
        <w:t xml:space="preserve">1/ </w:t>
      </w:r>
      <w:r w:rsidR="006450A6" w:rsidRPr="00194BDA">
        <w:rPr>
          <w:rFonts w:eastAsia="Times New Roman" w:cstheme="minorHAnsi"/>
          <w:b/>
          <w:sz w:val="28"/>
          <w:szCs w:val="28"/>
          <w:lang w:eastAsia="pl-PL"/>
        </w:rPr>
        <w:t xml:space="preserve">DR </w:t>
      </w:r>
      <w:r w:rsidR="003C167E">
        <w:rPr>
          <w:rFonts w:eastAsia="Times New Roman" w:cstheme="minorHAnsi"/>
          <w:b/>
          <w:sz w:val="28"/>
          <w:szCs w:val="28"/>
          <w:lang w:eastAsia="pl-PL"/>
        </w:rPr>
        <w:t>ANNA KALINOWSKA-ŻELEŹNI</w:t>
      </w:r>
      <w:r w:rsidR="006450A6">
        <w:rPr>
          <w:rFonts w:eastAsia="Times New Roman" w:cstheme="minorHAnsi"/>
          <w:b/>
          <w:sz w:val="28"/>
          <w:szCs w:val="28"/>
          <w:lang w:eastAsia="pl-PL"/>
        </w:rPr>
        <w:t>K</w:t>
      </w:r>
    </w:p>
    <w:p w:rsidR="00E45B92" w:rsidRPr="00E45B92" w:rsidRDefault="00E45B92" w:rsidP="00E45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46356A" w:rsidRPr="00E45B92" w:rsidRDefault="0046356A" w:rsidP="0046356A">
      <w:pPr>
        <w:rPr>
          <w:rFonts w:cstheme="minorHAnsi"/>
          <w:b/>
          <w:sz w:val="24"/>
          <w:szCs w:val="24"/>
        </w:rPr>
      </w:pPr>
      <w:r w:rsidRPr="00E45B92">
        <w:rPr>
          <w:rFonts w:cstheme="minorHAnsi"/>
          <w:b/>
          <w:sz w:val="24"/>
          <w:szCs w:val="24"/>
        </w:rPr>
        <w:t>Tematyka seminarium licencjackiego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Eventing (zarządzanie eventami, eventy jako narzędzie komunikacji).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Komunikacja marketingowa i jej narzędzia (marketing, PR, społeczna odpowiedzialność biznesu, event marketing).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Komunikacja marketingowa instytucji kultury.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Wykorzystanie nowych mediów w promocji.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Kształtowanie wizerunku instytucji kultury, instytucji publicznych.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Marketing społeczny i jego narzędzia.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Komunikowanie publiczne, marketing terytorialny.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Reklama jako forma komunikowania – funkcjonowanie, oddziaływanie, analizy przekazów reklamowych w różnych typach mediów.</w:t>
      </w:r>
    </w:p>
    <w:p w:rsidR="0046356A" w:rsidRPr="00E45B92" w:rsidRDefault="0046356A" w:rsidP="0046356A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E45B92">
        <w:rPr>
          <w:rFonts w:cstheme="minorHAnsi"/>
        </w:rPr>
        <w:t>Public relations i jego znaczenie w komunikacji medialnej i biznesowej.</w:t>
      </w:r>
    </w:p>
    <w:p w:rsidR="00AC1ED1" w:rsidRPr="00D70887" w:rsidRDefault="00AC1ED1" w:rsidP="00AC1ED1">
      <w:pPr>
        <w:spacing w:after="0" w:line="240" w:lineRule="auto"/>
        <w:rPr>
          <w:rFonts w:cstheme="minorHAnsi"/>
        </w:rPr>
      </w:pPr>
    </w:p>
    <w:p w:rsidR="004B4C71" w:rsidRPr="00D70887" w:rsidRDefault="004B4C71" w:rsidP="00AC1ED1">
      <w:pPr>
        <w:spacing w:after="0" w:line="240" w:lineRule="auto"/>
        <w:rPr>
          <w:rFonts w:cstheme="minorHAnsi"/>
          <w:b/>
          <w:bCs/>
        </w:rPr>
      </w:pPr>
    </w:p>
    <w:p w:rsidR="004B4C71" w:rsidRPr="00D70887" w:rsidRDefault="004B4C71" w:rsidP="004B4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D70887">
        <w:rPr>
          <w:rFonts w:eastAsia="Times New Roman" w:cstheme="minorHAnsi"/>
          <w:b/>
          <w:sz w:val="24"/>
          <w:szCs w:val="24"/>
          <w:lang w:eastAsia="pl-PL"/>
        </w:rPr>
        <w:t xml:space="preserve">2/ </w:t>
      </w:r>
      <w:r w:rsidR="00340315" w:rsidRPr="00D70887">
        <w:rPr>
          <w:rFonts w:eastAsia="Times New Roman" w:cstheme="minorHAnsi"/>
          <w:b/>
          <w:sz w:val="28"/>
          <w:szCs w:val="28"/>
          <w:lang w:eastAsia="pl-PL"/>
        </w:rPr>
        <w:t xml:space="preserve">DR </w:t>
      </w:r>
      <w:r w:rsidR="00194BDA">
        <w:rPr>
          <w:rFonts w:eastAsia="Times New Roman" w:cstheme="minorHAnsi"/>
          <w:b/>
          <w:sz w:val="28"/>
          <w:szCs w:val="28"/>
          <w:lang w:eastAsia="pl-PL"/>
        </w:rPr>
        <w:t>MAREK KALINOWSKI</w:t>
      </w:r>
    </w:p>
    <w:p w:rsidR="00553BFB" w:rsidRDefault="00553BFB" w:rsidP="00553BFB">
      <w:pPr>
        <w:rPr>
          <w:b/>
          <w:bCs/>
          <w:sz w:val="19"/>
          <w:szCs w:val="19"/>
        </w:rPr>
      </w:pPr>
    </w:p>
    <w:p w:rsidR="00553BFB" w:rsidRPr="00553BFB" w:rsidRDefault="00553BFB" w:rsidP="00553BFB">
      <w:pPr>
        <w:rPr>
          <w:rFonts w:cstheme="minorHAnsi"/>
        </w:rPr>
      </w:pPr>
      <w:r w:rsidRPr="00553BFB">
        <w:rPr>
          <w:rFonts w:cstheme="minorHAnsi"/>
          <w:b/>
          <w:bCs/>
        </w:rPr>
        <w:t>I semestr</w:t>
      </w:r>
      <w:r w:rsidRPr="00553BFB">
        <w:rPr>
          <w:rFonts w:cstheme="minorHAnsi"/>
        </w:rPr>
        <w:t xml:space="preserve"> - przygotowanie celu pracy, metody badawczej, struktury pracy, wstępu i przynajmniej trzech podrozdziałów pierwszego rozdziału.</w:t>
      </w:r>
    </w:p>
    <w:p w:rsidR="00553BFB" w:rsidRPr="00553BFB" w:rsidRDefault="00756B03" w:rsidP="00553BF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</w:t>
      </w:r>
      <w:r w:rsidR="00553BFB" w:rsidRPr="00553BFB">
        <w:rPr>
          <w:rFonts w:cstheme="minorHAnsi"/>
        </w:rPr>
        <w:t>mó</w:t>
      </w:r>
      <w:r w:rsidR="00553BFB">
        <w:rPr>
          <w:rFonts w:cstheme="minorHAnsi"/>
        </w:rPr>
        <w:t>wienie oczekiwań odnośnie pracy</w:t>
      </w:r>
    </w:p>
    <w:p w:rsidR="00553BFB" w:rsidRPr="00553BFB" w:rsidRDefault="00756B03" w:rsidP="00553BFB">
      <w:pPr>
        <w:pStyle w:val="Akapitzlist"/>
        <w:numPr>
          <w:ilvl w:val="0"/>
          <w:numId w:val="6"/>
        </w:numPr>
        <w:rPr>
          <w:rFonts w:cstheme="minorHAnsi"/>
        </w:rPr>
      </w:pPr>
      <w:r w:rsidRPr="00553BFB">
        <w:rPr>
          <w:rFonts w:cstheme="minorHAnsi"/>
        </w:rPr>
        <w:t>Omówienie</w:t>
      </w:r>
      <w:r w:rsidR="00553BFB" w:rsidRPr="00553BFB">
        <w:rPr>
          <w:rFonts w:cstheme="minorHAnsi"/>
        </w:rPr>
        <w:t xml:space="preserve"> podstawowych metod</w:t>
      </w:r>
      <w:r w:rsidR="00553BFB">
        <w:rPr>
          <w:rFonts w:cstheme="minorHAnsi"/>
        </w:rPr>
        <w:t xml:space="preserve"> i narzędzi badawczych</w:t>
      </w:r>
    </w:p>
    <w:p w:rsidR="00553BFB" w:rsidRPr="00553BFB" w:rsidRDefault="00756B03" w:rsidP="00553BF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</w:t>
      </w:r>
      <w:r w:rsidR="00553BFB" w:rsidRPr="00553BFB">
        <w:rPr>
          <w:rFonts w:cstheme="minorHAnsi"/>
        </w:rPr>
        <w:t>mówienie wymagań formalnych i technicznych (ilość stron, proporcje i struktura, przypisy, bibliogr</w:t>
      </w:r>
      <w:r w:rsidR="00553BFB">
        <w:rPr>
          <w:rFonts w:cstheme="minorHAnsi"/>
        </w:rPr>
        <w:t>afia, źródła, tabele i wykresy)</w:t>
      </w:r>
    </w:p>
    <w:p w:rsidR="00553BFB" w:rsidRPr="00553BFB" w:rsidRDefault="00756B03" w:rsidP="00553BFB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</w:t>
      </w:r>
      <w:r w:rsidR="00553BFB" w:rsidRPr="00553BFB">
        <w:rPr>
          <w:rFonts w:cstheme="minorHAnsi"/>
        </w:rPr>
        <w:t>rzygotowanie części teoretycznej</w:t>
      </w:r>
    </w:p>
    <w:p w:rsidR="00553BFB" w:rsidRPr="00553BFB" w:rsidRDefault="00553BFB" w:rsidP="00553BFB">
      <w:pPr>
        <w:rPr>
          <w:rFonts w:cstheme="minorHAnsi"/>
        </w:rPr>
      </w:pPr>
      <w:r w:rsidRPr="00553BFB">
        <w:rPr>
          <w:rFonts w:cstheme="minorHAnsi"/>
          <w:b/>
          <w:bCs/>
        </w:rPr>
        <w:t>II semestr</w:t>
      </w:r>
      <w:r w:rsidRPr="00553BFB">
        <w:rPr>
          <w:rFonts w:cstheme="minorHAnsi"/>
        </w:rPr>
        <w:t xml:space="preserve"> - przygotowanie części praktycznej (empirycznej). </w:t>
      </w:r>
    </w:p>
    <w:p w:rsidR="00553BFB" w:rsidRPr="00553BFB" w:rsidRDefault="00553BFB" w:rsidP="00553BFB">
      <w:pPr>
        <w:rPr>
          <w:rFonts w:cstheme="minorHAnsi"/>
        </w:rPr>
      </w:pPr>
      <w:r w:rsidRPr="00553BFB">
        <w:rPr>
          <w:rFonts w:cstheme="minorHAnsi"/>
          <w:b/>
          <w:bCs/>
        </w:rPr>
        <w:t>Tematyka badań: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 w:rsidRPr="00553BFB">
        <w:rPr>
          <w:rFonts w:cstheme="minorHAnsi"/>
        </w:rPr>
        <w:t>Narzędzia</w:t>
      </w:r>
      <w:r w:rsidR="00553BFB" w:rsidRPr="00553BFB">
        <w:rPr>
          <w:rFonts w:cstheme="minorHAnsi"/>
        </w:rPr>
        <w:t xml:space="preserve"> zarządzania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 w:rsidRPr="00553BFB">
        <w:rPr>
          <w:rFonts w:cstheme="minorHAnsi"/>
        </w:rPr>
        <w:t>Kierowanie</w:t>
      </w:r>
      <w:r w:rsidR="00553BFB" w:rsidRPr="00553BFB">
        <w:rPr>
          <w:rFonts w:cstheme="minorHAnsi"/>
        </w:rPr>
        <w:t xml:space="preserve"> zespołem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 w:rsidRPr="00553BFB">
        <w:rPr>
          <w:rFonts w:cstheme="minorHAnsi"/>
        </w:rPr>
        <w:t>Relacje</w:t>
      </w:r>
      <w:r w:rsidR="00553BFB" w:rsidRPr="00553BFB">
        <w:rPr>
          <w:rFonts w:cstheme="minorHAnsi"/>
        </w:rPr>
        <w:t xml:space="preserve"> z podmiotami zewnętrznymi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Employee</w:t>
      </w:r>
      <w:r w:rsidR="00553BFB" w:rsidRPr="00553BFB">
        <w:rPr>
          <w:rFonts w:cstheme="minorHAnsi"/>
        </w:rPr>
        <w:t xml:space="preserve"> branding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</w:t>
      </w:r>
      <w:r w:rsidR="00553BFB" w:rsidRPr="00553BFB">
        <w:rPr>
          <w:rFonts w:cstheme="minorHAnsi"/>
        </w:rPr>
        <w:t>ekrutacja i selekcja kandydatów do pracy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</w:t>
      </w:r>
      <w:r w:rsidR="00553BFB" w:rsidRPr="00553BFB">
        <w:rPr>
          <w:rFonts w:cstheme="minorHAnsi"/>
        </w:rPr>
        <w:t>ynagradzanie / motywowanie pracowników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</w:t>
      </w:r>
      <w:r w:rsidR="00553BFB" w:rsidRPr="00553BFB">
        <w:rPr>
          <w:rFonts w:cstheme="minorHAnsi"/>
        </w:rPr>
        <w:t>zkolenie / rozwój pracowników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</w:t>
      </w:r>
      <w:r w:rsidR="00553BFB" w:rsidRPr="00553BFB">
        <w:rPr>
          <w:rFonts w:cstheme="minorHAnsi"/>
        </w:rPr>
        <w:t>cenianie pracowników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>K</w:t>
      </w:r>
      <w:r w:rsidR="00553BFB" w:rsidRPr="00553BFB">
        <w:rPr>
          <w:rFonts w:cstheme="minorHAnsi"/>
        </w:rPr>
        <w:t>ariery pracownicze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</w:t>
      </w:r>
      <w:r w:rsidR="00553BFB" w:rsidRPr="00553BFB">
        <w:rPr>
          <w:rFonts w:cstheme="minorHAnsi"/>
        </w:rPr>
        <w:t>atysfakcja pracownicza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W</w:t>
      </w:r>
      <w:r w:rsidR="00553BFB" w:rsidRPr="00553BFB">
        <w:rPr>
          <w:rFonts w:cstheme="minorHAnsi"/>
        </w:rPr>
        <w:t>ypalenie zawodowe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</w:t>
      </w:r>
      <w:r w:rsidR="00553BFB" w:rsidRPr="00553BFB">
        <w:rPr>
          <w:rFonts w:cstheme="minorHAnsi"/>
        </w:rPr>
        <w:t>utsourcing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</w:t>
      </w:r>
      <w:r w:rsidR="00553BFB" w:rsidRPr="00553BFB">
        <w:rPr>
          <w:rFonts w:cstheme="minorHAnsi"/>
        </w:rPr>
        <w:t>utplacement</w:t>
      </w:r>
    </w:p>
    <w:p w:rsid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</w:t>
      </w:r>
      <w:r w:rsidR="00553BFB" w:rsidRPr="00553BFB">
        <w:rPr>
          <w:rFonts w:cstheme="minorHAnsi"/>
        </w:rPr>
        <w:t>nne tematy indywidualnie wybrane przez studentów ze względu na ich szczególne zainteresowania zawodowe w obszarze organizacji i zarządzania (audyt, controlling, Zrównoważona Karta Wyników, strategia, planowanie, badanie pracy itp.).</w:t>
      </w:r>
    </w:p>
    <w:p w:rsidR="00553BFB" w:rsidRPr="00553BFB" w:rsidRDefault="00553BFB" w:rsidP="00553BFB">
      <w:pPr>
        <w:pStyle w:val="Akapitzlist"/>
        <w:rPr>
          <w:rFonts w:cstheme="minorHAnsi"/>
        </w:rPr>
      </w:pPr>
    </w:p>
    <w:p w:rsidR="00553BFB" w:rsidRPr="00553BFB" w:rsidRDefault="00553BFB" w:rsidP="00553BFB">
      <w:pPr>
        <w:rPr>
          <w:rFonts w:cstheme="minorHAnsi"/>
        </w:rPr>
      </w:pPr>
      <w:r w:rsidRPr="00553BFB">
        <w:rPr>
          <w:rFonts w:cstheme="minorHAnsi"/>
          <w:b/>
          <w:bCs/>
        </w:rPr>
        <w:t>Preferowane metody badawcze: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Sondaż diagnostyczny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</w:t>
      </w:r>
      <w:r w:rsidR="00553BFB" w:rsidRPr="00553BFB">
        <w:rPr>
          <w:rFonts w:cstheme="minorHAnsi"/>
        </w:rPr>
        <w:t>pis przypadku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</w:t>
      </w:r>
      <w:r w:rsidR="00553BFB" w:rsidRPr="00553BFB">
        <w:rPr>
          <w:rFonts w:cstheme="minorHAnsi"/>
        </w:rPr>
        <w:t>bserwacja 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</w:t>
      </w:r>
      <w:r w:rsidR="00553BFB" w:rsidRPr="00553BFB">
        <w:rPr>
          <w:rFonts w:cstheme="minorHAnsi"/>
        </w:rPr>
        <w:t>ksperyment</w:t>
      </w:r>
    </w:p>
    <w:p w:rsidR="00553BFB" w:rsidRPr="00553BFB" w:rsidRDefault="00756B03" w:rsidP="00553BFB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</w:t>
      </w:r>
      <w:r w:rsidR="00553BFB" w:rsidRPr="00553BFB">
        <w:rPr>
          <w:rFonts w:cstheme="minorHAnsi"/>
        </w:rPr>
        <w:t>naliza dokumentacji</w:t>
      </w:r>
    </w:p>
    <w:p w:rsidR="00553BFB" w:rsidRPr="00553BFB" w:rsidRDefault="00553BFB" w:rsidP="004B4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340315" w:rsidRDefault="00340315" w:rsidP="0034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55A06">
        <w:rPr>
          <w:rFonts w:eastAsia="Times New Roman" w:cstheme="minorHAnsi"/>
          <w:b/>
          <w:sz w:val="24"/>
          <w:szCs w:val="24"/>
          <w:lang w:eastAsia="pl-PL"/>
        </w:rPr>
        <w:t xml:space="preserve">3/ </w:t>
      </w:r>
      <w:r w:rsidRPr="00C55A06">
        <w:rPr>
          <w:rFonts w:eastAsia="Times New Roman" w:cstheme="minorHAnsi"/>
          <w:b/>
          <w:sz w:val="28"/>
          <w:szCs w:val="28"/>
          <w:lang w:eastAsia="pl-PL"/>
        </w:rPr>
        <w:t xml:space="preserve">DR </w:t>
      </w:r>
      <w:r w:rsidR="006450A6" w:rsidRPr="00C55A06">
        <w:rPr>
          <w:rFonts w:eastAsia="Times New Roman" w:cstheme="minorHAnsi"/>
          <w:b/>
          <w:sz w:val="28"/>
          <w:szCs w:val="28"/>
          <w:lang w:eastAsia="pl-PL"/>
        </w:rPr>
        <w:t>AGNIESZKA ŻUKOWSKA</w:t>
      </w:r>
    </w:p>
    <w:p w:rsidR="00C55A06" w:rsidRDefault="00C55A06" w:rsidP="0034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C55A06" w:rsidRPr="00C55A06" w:rsidRDefault="00C55A06" w:rsidP="00C55A06">
      <w:pPr>
        <w:spacing w:line="240" w:lineRule="auto"/>
      </w:pPr>
      <w:r w:rsidRPr="00C55A06">
        <w:t xml:space="preserve">Seminarium poświęcone jest zagadnieniu interakcji różnorakich systemów znakowych w ramach złożonego, wielosystemowego dzieła, jakim jest spektakl teatralny, jak również problematyce relacji między teatrem i dramatem a innymi dyscyplinami artystycznymi, takimi jak film czy szeroko pojęte sztuki plastyczne. Celem seminarium jest przygotowanie studentów do samodzielnej analizy wybranych dzieł artystycznych w perspektywie teoretycznej, ze szczególnym uwzględnieniem problematyki związków między sztukami, jak również kształcenie umiejętności przygotowywania dłuższych prac pisemnych.  </w:t>
      </w:r>
    </w:p>
    <w:p w:rsidR="00C55A06" w:rsidRPr="00C55A06" w:rsidRDefault="00C55A06" w:rsidP="00C55A06">
      <w:pPr>
        <w:spacing w:line="240" w:lineRule="auto"/>
      </w:pPr>
      <w:r w:rsidRPr="00C55A06">
        <w:t xml:space="preserve">Warunki zaliczenia: aktywny udział w zajęciach; przedstawienie planu, wstępnej wersji bibliografii oraz pierwszego rozdziału pracy do końca pierwszego semestru. Zaliczenie drugiego semestru po złożeniu pracy. </w:t>
      </w:r>
    </w:p>
    <w:p w:rsidR="004B4C71" w:rsidRPr="00D70887" w:rsidRDefault="004B4C71" w:rsidP="004B4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B4C71" w:rsidRPr="00D70887" w:rsidRDefault="00340315" w:rsidP="004B4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6356A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4C71" w:rsidRPr="0046356A">
        <w:rPr>
          <w:rFonts w:eastAsia="Times New Roman" w:cstheme="minorHAnsi"/>
          <w:b/>
          <w:sz w:val="24"/>
          <w:szCs w:val="24"/>
          <w:lang w:eastAsia="pl-PL"/>
        </w:rPr>
        <w:t xml:space="preserve">/ </w:t>
      </w:r>
      <w:r w:rsidR="004B4C71" w:rsidRPr="0046356A">
        <w:rPr>
          <w:rFonts w:eastAsia="Times New Roman" w:cstheme="minorHAnsi"/>
          <w:b/>
          <w:sz w:val="28"/>
          <w:szCs w:val="28"/>
          <w:lang w:eastAsia="pl-PL"/>
        </w:rPr>
        <w:t xml:space="preserve">DR </w:t>
      </w:r>
      <w:r w:rsidRPr="0046356A">
        <w:rPr>
          <w:rFonts w:eastAsia="Times New Roman" w:cstheme="minorHAnsi"/>
          <w:b/>
          <w:sz w:val="28"/>
          <w:szCs w:val="28"/>
          <w:lang w:eastAsia="pl-PL"/>
        </w:rPr>
        <w:t xml:space="preserve">HAB. </w:t>
      </w:r>
      <w:r w:rsidR="004B4C71" w:rsidRPr="0046356A">
        <w:rPr>
          <w:rFonts w:eastAsia="Times New Roman" w:cstheme="minorHAnsi"/>
          <w:b/>
          <w:sz w:val="28"/>
          <w:szCs w:val="28"/>
          <w:lang w:eastAsia="pl-PL"/>
        </w:rPr>
        <w:t>TOMASZ WIŚNIEWSKI</w:t>
      </w:r>
      <w:r w:rsidR="003C167E">
        <w:rPr>
          <w:rFonts w:eastAsia="Times New Roman" w:cstheme="minorHAnsi"/>
          <w:b/>
          <w:sz w:val="28"/>
          <w:szCs w:val="28"/>
          <w:lang w:eastAsia="pl-PL"/>
        </w:rPr>
        <w:t>, PROF. UG</w:t>
      </w:r>
      <w:bookmarkStart w:id="0" w:name="_GoBack"/>
      <w:bookmarkEnd w:id="0"/>
    </w:p>
    <w:p w:rsidR="004B4C71" w:rsidRPr="00D70887" w:rsidRDefault="004B4C71" w:rsidP="004B4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6356A" w:rsidRPr="0046356A" w:rsidRDefault="0046356A" w:rsidP="0046356A">
      <w:pPr>
        <w:rPr>
          <w:b/>
          <w:sz w:val="24"/>
          <w:szCs w:val="24"/>
        </w:rPr>
      </w:pPr>
      <w:r w:rsidRPr="0046356A">
        <w:rPr>
          <w:b/>
          <w:sz w:val="24"/>
          <w:szCs w:val="24"/>
        </w:rPr>
        <w:t>Odczytania współczesnej sztuki</w:t>
      </w:r>
    </w:p>
    <w:p w:rsidR="00310EE3" w:rsidRPr="00310EE3" w:rsidRDefault="00310EE3" w:rsidP="00310EE3">
      <w:pPr>
        <w:spacing w:line="240" w:lineRule="auto"/>
      </w:pPr>
      <w:r w:rsidRPr="00310EE3">
        <w:t xml:space="preserve">Choć może się wydawać, że w dobie Internetu i przy popularności mediów społecznościowych skuteczne rozpowszechnienie informacji nie powinno stanowić problemu, jednym z ważniejszych </w:t>
      </w:r>
      <w:r w:rsidR="00756B03" w:rsidRPr="00310EE3">
        <w:t>wyzwań, z jakimi</w:t>
      </w:r>
      <w:r w:rsidRPr="00310EE3">
        <w:t xml:space="preserve"> mierzą się organizatorzy wydarzeń kulturalnych i artystycznych jest stosunkowo niewielkie uczestnictwo osób młodych – w tym licealistów i studentów – w proponowanych przedsięwzięciach. Z wyzwaniem tym mierzyć się będą również uczestnicy seminarium „odczytania współczesnej sztuki”. Ze względu na jego praktyczny, projektowy charakter, uczestnicy wykorzystywać będą własną kreatywność, a także szkolić samodzielny i zespołowy sposób działania. Seminarium zwieńczone będzie przygotowaniem – a niekiedy wdrożeniem – projektu i jego omówieniem podczas zorganizowanej przez uczestników seminarium konferencji studenckiej.</w:t>
      </w:r>
    </w:p>
    <w:p w:rsidR="00AC1ED1" w:rsidRPr="00310EE3" w:rsidRDefault="00310EE3" w:rsidP="00310EE3">
      <w:pPr>
        <w:spacing w:line="240" w:lineRule="auto"/>
      </w:pPr>
      <w:r w:rsidRPr="00310EE3">
        <w:t xml:space="preserve">Przewidziana jest również możliwość przedłożenia tradycyjnej pracy licencjackiej w zakresie semiotyki współczesnej sztuki a także dramatologii i teatrologii. </w:t>
      </w:r>
    </w:p>
    <w:sectPr w:rsidR="00AC1ED1" w:rsidRPr="00310EE3" w:rsidSect="00310E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A3E"/>
    <w:multiLevelType w:val="hybridMultilevel"/>
    <w:tmpl w:val="0248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0A8"/>
    <w:multiLevelType w:val="hybridMultilevel"/>
    <w:tmpl w:val="E6DA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06A7"/>
    <w:multiLevelType w:val="hybridMultilevel"/>
    <w:tmpl w:val="E830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941F6"/>
    <w:multiLevelType w:val="hybridMultilevel"/>
    <w:tmpl w:val="12A6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0DD2"/>
    <w:multiLevelType w:val="hybridMultilevel"/>
    <w:tmpl w:val="D94E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7F1B"/>
    <w:multiLevelType w:val="hybridMultilevel"/>
    <w:tmpl w:val="D160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22692"/>
    <w:multiLevelType w:val="hybridMultilevel"/>
    <w:tmpl w:val="DF84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24"/>
    <w:rsid w:val="00066FE0"/>
    <w:rsid w:val="000D355C"/>
    <w:rsid w:val="000E6724"/>
    <w:rsid w:val="00192D39"/>
    <w:rsid w:val="00194BDA"/>
    <w:rsid w:val="001B0D1A"/>
    <w:rsid w:val="00310EE3"/>
    <w:rsid w:val="00340315"/>
    <w:rsid w:val="003C167E"/>
    <w:rsid w:val="0046356A"/>
    <w:rsid w:val="004B4C71"/>
    <w:rsid w:val="004C66D0"/>
    <w:rsid w:val="00553BFB"/>
    <w:rsid w:val="0061190B"/>
    <w:rsid w:val="006450A6"/>
    <w:rsid w:val="006A7854"/>
    <w:rsid w:val="00756B03"/>
    <w:rsid w:val="00776903"/>
    <w:rsid w:val="007A5CB5"/>
    <w:rsid w:val="008447E8"/>
    <w:rsid w:val="00880C6A"/>
    <w:rsid w:val="008A0A96"/>
    <w:rsid w:val="008A7AC8"/>
    <w:rsid w:val="009036A0"/>
    <w:rsid w:val="00936D17"/>
    <w:rsid w:val="009D512E"/>
    <w:rsid w:val="00AC1ED1"/>
    <w:rsid w:val="00B10207"/>
    <w:rsid w:val="00BF46D1"/>
    <w:rsid w:val="00C55A06"/>
    <w:rsid w:val="00CA7BBC"/>
    <w:rsid w:val="00D611F2"/>
    <w:rsid w:val="00D70887"/>
    <w:rsid w:val="00E45B92"/>
    <w:rsid w:val="00E66563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22619-E46B-4CD2-8C88-C0D1FC41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592A-3B34-4900-A8FD-2E73A401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G.Pałkowska</cp:lastModifiedBy>
  <cp:revision>10</cp:revision>
  <cp:lastPrinted>2016-07-20T09:45:00Z</cp:lastPrinted>
  <dcterms:created xsi:type="dcterms:W3CDTF">2018-07-04T07:18:00Z</dcterms:created>
  <dcterms:modified xsi:type="dcterms:W3CDTF">2018-09-27T06:58:00Z</dcterms:modified>
</cp:coreProperties>
</file>