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839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4401F2" w:rsidTr="0034272B">
        <w:tc>
          <w:tcPr>
            <w:tcW w:w="141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Edyt</w:t>
            </w:r>
          </w:p>
        </w:tc>
        <w:tc>
          <w:tcPr>
            <w:tcW w:w="5763" w:type="dxa"/>
          </w:tcPr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w praktyce wydawniczej</w:t>
            </w:r>
          </w:p>
        </w:tc>
        <w:tc>
          <w:tcPr>
            <w:tcW w:w="5103" w:type="dxa"/>
          </w:tcPr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Maja Wojciechowska, prof. nadzw.</w:t>
            </w:r>
          </w:p>
        </w:tc>
        <w:tc>
          <w:tcPr>
            <w:tcW w:w="709" w:type="dxa"/>
          </w:tcPr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B57767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 II/IV</w:t>
            </w:r>
          </w:p>
        </w:tc>
        <w:tc>
          <w:tcPr>
            <w:tcW w:w="5763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myśl humanistyczna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od średniowiecza do oświecenia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Komparatystyka - wykład</w:t>
            </w:r>
          </w:p>
        </w:tc>
        <w:tc>
          <w:tcPr>
            <w:tcW w:w="5103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0266D8">
              <w:rPr>
                <w:rFonts w:ascii="Times New Roman" w:hAnsi="Times New Roman" w:cs="Times New Roman"/>
                <w:sz w:val="24"/>
                <w:szCs w:val="24"/>
              </w:rPr>
              <w:t xml:space="preserve"> 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 Szalewska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Reglińska-Jemioł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Kwiryna Ziemba, prof. nadzw. </w:t>
            </w:r>
          </w:p>
        </w:tc>
        <w:tc>
          <w:tcPr>
            <w:tcW w:w="709" w:type="dxa"/>
          </w:tcPr>
          <w:p w:rsidR="00471190" w:rsidRDefault="00BF03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1I/III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1II/IV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2I/III</w:t>
            </w:r>
          </w:p>
        </w:tc>
        <w:tc>
          <w:tcPr>
            <w:tcW w:w="5763" w:type="dxa"/>
          </w:tcPr>
          <w:p w:rsidR="00E44538" w:rsidRDefault="00E4453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od średniowiecza do oświecenia</w:t>
            </w:r>
          </w:p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Komparatystyka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Komparatystyka</w:t>
            </w:r>
          </w:p>
        </w:tc>
        <w:tc>
          <w:tcPr>
            <w:tcW w:w="5103" w:type="dxa"/>
          </w:tcPr>
          <w:p w:rsidR="00E44538" w:rsidRDefault="00E4453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Reglińska-Jemioł</w:t>
            </w:r>
          </w:p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Kwiryna Ziemba, prof. nadzw.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Kwiryna Ziemba, prof. nadzw.</w:t>
            </w:r>
          </w:p>
        </w:tc>
        <w:tc>
          <w:tcPr>
            <w:tcW w:w="709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</w:t>
            </w:r>
          </w:p>
          <w:p w:rsidR="00CF1B31" w:rsidRDefault="00CF1B31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CF1B31" w:rsidRDefault="00CF1B31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5763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kultura audiowizualna</w:t>
            </w:r>
            <w:r w:rsidR="00C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31" w:rsidRDefault="00CF1B31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CF1B31" w:rsidRDefault="00CF1B31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103" w:type="dxa"/>
          </w:tcPr>
          <w:p w:rsidR="00471190" w:rsidRDefault="00FD37B9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Zbigniew Majchrowski</w:t>
            </w:r>
          </w:p>
        </w:tc>
        <w:tc>
          <w:tcPr>
            <w:tcW w:w="709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</w:tbl>
    <w:p w:rsidR="00534953" w:rsidRPr="003E05AC" w:rsidRDefault="00534953" w:rsidP="0053495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05AC">
        <w:rPr>
          <w:rFonts w:ascii="Times New Roman" w:hAnsi="Times New Roman" w:cs="Times New Roman"/>
          <w:b/>
          <w:sz w:val="32"/>
          <w:szCs w:val="32"/>
        </w:rPr>
        <w:t>I</w:t>
      </w:r>
      <w:r w:rsidR="00E44538" w:rsidRPr="003E05AC">
        <w:rPr>
          <w:rFonts w:ascii="Times New Roman" w:hAnsi="Times New Roman" w:cs="Times New Roman"/>
          <w:b/>
          <w:sz w:val="32"/>
          <w:szCs w:val="32"/>
        </w:rPr>
        <w:t xml:space="preserve"> rok MSU</w:t>
      </w:r>
    </w:p>
    <w:p w:rsidR="0034272B" w:rsidRDefault="00534953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34272B" w:rsidTr="002448BE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471190" w:rsidRDefault="00E4453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NJPjO</w:t>
            </w:r>
          </w:p>
        </w:tc>
        <w:tc>
          <w:tcPr>
            <w:tcW w:w="5763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języka polskiego w nauczaniu cudzoziemców</w:t>
            </w:r>
          </w:p>
        </w:tc>
        <w:tc>
          <w:tcPr>
            <w:tcW w:w="5103" w:type="dxa"/>
          </w:tcPr>
          <w:p w:rsidR="0034272B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nazdw.</w:t>
            </w:r>
          </w:p>
        </w:tc>
        <w:tc>
          <w:tcPr>
            <w:tcW w:w="709" w:type="dxa"/>
          </w:tcPr>
          <w:p w:rsidR="0034272B" w:rsidRDefault="004E721D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471190" w:rsidRDefault="00E4453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NJPjO</w:t>
            </w:r>
          </w:p>
        </w:tc>
        <w:tc>
          <w:tcPr>
            <w:tcW w:w="5763" w:type="dxa"/>
          </w:tcPr>
          <w:p w:rsidR="00471190" w:rsidRDefault="004E721D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kultury polskiej jako obcej</w:t>
            </w:r>
          </w:p>
        </w:tc>
        <w:tc>
          <w:tcPr>
            <w:tcW w:w="5103" w:type="dxa"/>
          </w:tcPr>
          <w:p w:rsidR="00471190" w:rsidRDefault="004E721D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Edward Jakiel, prof. nadzw.</w:t>
            </w:r>
          </w:p>
        </w:tc>
        <w:tc>
          <w:tcPr>
            <w:tcW w:w="709" w:type="dxa"/>
          </w:tcPr>
          <w:p w:rsidR="00471190" w:rsidRDefault="004E721D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4E721D" w:rsidTr="002448BE">
        <w:tc>
          <w:tcPr>
            <w:tcW w:w="141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2II/IV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tekstu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tekstu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XIX wieku</w:t>
            </w:r>
          </w:p>
        </w:tc>
        <w:tc>
          <w:tcPr>
            <w:tcW w:w="510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Pia Slogar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Jolanta Kowalewska-Dąbrowska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Jolanta Kowalewska-Dąbrowska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Edward Jakiel, prof. nadzw.</w:t>
            </w:r>
          </w:p>
        </w:tc>
        <w:tc>
          <w:tcPr>
            <w:tcW w:w="709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4E721D" w:rsidTr="002448BE">
        <w:tc>
          <w:tcPr>
            <w:tcW w:w="141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B9" w:rsidRDefault="00FD37B9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2II/IV</w:t>
            </w:r>
          </w:p>
        </w:tc>
        <w:tc>
          <w:tcPr>
            <w:tcW w:w="576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Dyskurs publiczny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B9" w:rsidRDefault="00FD37B9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Dyskurs publiczny</w:t>
            </w:r>
          </w:p>
        </w:tc>
        <w:tc>
          <w:tcPr>
            <w:tcW w:w="510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Bożena Matuszczyk-Podgórska</w:t>
            </w:r>
            <w:r w:rsidR="00FD37B9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Pr="000D6C0B" w:rsidRDefault="004E721D" w:rsidP="004E7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Pia Slogar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Bożena Matuszczyk-Podgórska</w:t>
            </w:r>
            <w:r w:rsidR="00FD37B9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721D" w:rsidRDefault="00CF1B31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B9" w:rsidRDefault="00FD37B9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4E721D" w:rsidRDefault="00CF1B31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9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81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</w:tcPr>
          <w:p w:rsidR="004E721D" w:rsidRDefault="000D6C0B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Naucz </w:t>
            </w:r>
          </w:p>
        </w:tc>
        <w:tc>
          <w:tcPr>
            <w:tcW w:w="4819" w:type="dxa"/>
          </w:tcPr>
          <w:p w:rsidR="004E721D" w:rsidRDefault="004E721D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języka</w:t>
            </w:r>
          </w:p>
        </w:tc>
        <w:tc>
          <w:tcPr>
            <w:tcW w:w="5905" w:type="dxa"/>
          </w:tcPr>
          <w:p w:rsidR="004E721D" w:rsidRDefault="004E721D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</w:tc>
        <w:tc>
          <w:tcPr>
            <w:tcW w:w="709" w:type="dxa"/>
          </w:tcPr>
          <w:p w:rsidR="004E721D" w:rsidRDefault="004E721D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8" w:type="dxa"/>
          </w:tcPr>
          <w:p w:rsidR="00425429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NJPjO</w:t>
            </w:r>
          </w:p>
        </w:tc>
        <w:tc>
          <w:tcPr>
            <w:tcW w:w="4819" w:type="dxa"/>
          </w:tcPr>
          <w:p w:rsidR="00425429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Metodyka nauczania języka polskiego jako obcego</w:t>
            </w:r>
          </w:p>
        </w:tc>
        <w:tc>
          <w:tcPr>
            <w:tcW w:w="5905" w:type="dxa"/>
          </w:tcPr>
          <w:p w:rsidR="00425429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Aneta Lewińska, prof. nazdzw.</w:t>
            </w:r>
          </w:p>
        </w:tc>
        <w:tc>
          <w:tcPr>
            <w:tcW w:w="709" w:type="dxa"/>
          </w:tcPr>
          <w:p w:rsidR="00425429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8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 gr 1</w:t>
            </w:r>
          </w:p>
          <w:p w:rsidR="00425429" w:rsidRDefault="00425429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458F" w:rsidRPr="00425429" w:rsidRDefault="000C458F" w:rsidP="000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literatury</w:t>
            </w:r>
          </w:p>
        </w:tc>
        <w:tc>
          <w:tcPr>
            <w:tcW w:w="5905" w:type="dxa"/>
          </w:tcPr>
          <w:p w:rsidR="000C458F" w:rsidRPr="00133E47" w:rsidRDefault="000C458F" w:rsidP="000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Grażyna Tomaszewska </w:t>
            </w:r>
          </w:p>
        </w:tc>
        <w:tc>
          <w:tcPr>
            <w:tcW w:w="709" w:type="dxa"/>
          </w:tcPr>
          <w:p w:rsidR="000C458F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133E47" w:rsidTr="00500C65">
        <w:tc>
          <w:tcPr>
            <w:tcW w:w="1413" w:type="dxa"/>
          </w:tcPr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268" w:type="dxa"/>
          </w:tcPr>
          <w:p w:rsidR="00133E47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4819" w:type="dxa"/>
          </w:tcPr>
          <w:p w:rsidR="00133E47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tekstu wykład</w:t>
            </w:r>
          </w:p>
          <w:p w:rsidR="000C458F" w:rsidRDefault="00CF1B31" w:rsidP="00CF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myśl humanistyczna</w:t>
            </w:r>
          </w:p>
        </w:tc>
        <w:tc>
          <w:tcPr>
            <w:tcW w:w="5905" w:type="dxa"/>
          </w:tcPr>
          <w:p w:rsidR="00133E47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Jolanta Kowalewska- Dąbrowska</w:t>
            </w:r>
          </w:p>
          <w:p w:rsidR="000C458F" w:rsidRDefault="00CF1B31" w:rsidP="00CF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Maciej Michalski, prof. nadzw.</w:t>
            </w:r>
          </w:p>
        </w:tc>
        <w:tc>
          <w:tcPr>
            <w:tcW w:w="709" w:type="dxa"/>
          </w:tcPr>
          <w:p w:rsidR="00133E47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0C458F" w:rsidTr="00CF1B31">
        <w:trPr>
          <w:trHeight w:val="672"/>
        </w:trPr>
        <w:tc>
          <w:tcPr>
            <w:tcW w:w="1413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68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XIX wieku</w:t>
            </w:r>
          </w:p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Zbigniew Kaźmierczyk, prof. nazdw. </w:t>
            </w:r>
          </w:p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0C458F" w:rsidRPr="00500C65" w:rsidTr="00500C65">
        <w:tc>
          <w:tcPr>
            <w:tcW w:w="1413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II/IV</w:t>
            </w:r>
          </w:p>
        </w:tc>
        <w:tc>
          <w:tcPr>
            <w:tcW w:w="4961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Najnowsze zagadnienia współczesnej polszczyzny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Najnowsze zagadnienia współczesnej polszczyzny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Ewa Badyda, prof. nadzw. 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Ewa Badyda, prof. nadzw. </w:t>
            </w:r>
          </w:p>
        </w:tc>
        <w:tc>
          <w:tcPr>
            <w:tcW w:w="709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0C458F" w:rsidRPr="00500C65" w:rsidTr="00500C65">
        <w:tc>
          <w:tcPr>
            <w:tcW w:w="1413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58F" w:rsidRPr="00500C65" w:rsidRDefault="000C458F" w:rsidP="0091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  <w:r w:rsidR="009153E4">
              <w:rPr>
                <w:rFonts w:ascii="Times New Roman" w:hAnsi="Times New Roman" w:cs="Times New Roman"/>
                <w:sz w:val="24"/>
                <w:szCs w:val="24"/>
              </w:rPr>
              <w:t xml:space="preserve"> (w gabinetach prowadzących)</w:t>
            </w:r>
          </w:p>
        </w:tc>
        <w:tc>
          <w:tcPr>
            <w:tcW w:w="5905" w:type="dxa"/>
          </w:tcPr>
          <w:p w:rsidR="009153E4" w:rsidRPr="009153E4" w:rsidRDefault="009153E4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E4">
              <w:rPr>
                <w:rFonts w:ascii="Times New Roman" w:hAnsi="Times New Roman" w:cs="Times New Roman"/>
                <w:sz w:val="24"/>
                <w:szCs w:val="24"/>
              </w:rPr>
              <w:t xml:space="preserve">prof. UG, dr hab. M. Całbecki; </w:t>
            </w:r>
          </w:p>
          <w:p w:rsidR="009153E4" w:rsidRPr="009153E4" w:rsidRDefault="009153E4" w:rsidP="000C4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E4">
              <w:rPr>
                <w:rFonts w:ascii="Times New Roman" w:hAnsi="Times New Roman" w:cs="Times New Roman"/>
                <w:sz w:val="24"/>
                <w:szCs w:val="24"/>
              </w:rPr>
              <w:t xml:space="preserve">prof. UG, dr hab. </w:t>
            </w:r>
            <w:r w:rsidRPr="0091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Millati; </w:t>
            </w:r>
          </w:p>
          <w:p w:rsidR="009153E4" w:rsidRPr="009153E4" w:rsidRDefault="009153E4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UG, dr </w:t>
            </w:r>
            <w:r w:rsidRPr="0091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hab. </w:t>
            </w:r>
            <w:r w:rsidRPr="009153E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9153E4">
              <w:rPr>
                <w:rFonts w:ascii="Times New Roman" w:hAnsi="Times New Roman" w:cs="Times New Roman"/>
                <w:sz w:val="24"/>
                <w:szCs w:val="24"/>
              </w:rPr>
              <w:t>Zwolińska</w:t>
            </w:r>
          </w:p>
          <w:p w:rsidR="000C458F" w:rsidRPr="009153E4" w:rsidRDefault="009153E4" w:rsidP="000C458F">
            <w:r w:rsidRPr="009153E4">
              <w:rPr>
                <w:rFonts w:ascii="Times New Roman" w:hAnsi="Times New Roman" w:cs="Times New Roman"/>
                <w:sz w:val="24"/>
                <w:szCs w:val="24"/>
              </w:rPr>
              <w:t>prof. UG, dr hab. E. Badyda</w:t>
            </w:r>
          </w:p>
        </w:tc>
        <w:tc>
          <w:tcPr>
            <w:tcW w:w="709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F" w:rsidRPr="00500C65" w:rsidTr="00500C65">
        <w:tc>
          <w:tcPr>
            <w:tcW w:w="1413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905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0C458F" w:rsidRPr="00500C65" w:rsidTr="00500C65">
        <w:tc>
          <w:tcPr>
            <w:tcW w:w="1413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905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0C458F" w:rsidRPr="00500C65" w:rsidTr="00500C65">
        <w:tc>
          <w:tcPr>
            <w:tcW w:w="1413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2126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</w:t>
            </w:r>
          </w:p>
        </w:tc>
        <w:tc>
          <w:tcPr>
            <w:tcW w:w="4961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edytorskie</w:t>
            </w:r>
          </w:p>
        </w:tc>
        <w:tc>
          <w:tcPr>
            <w:tcW w:w="5905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Stanisław Rosiek</w:t>
            </w:r>
          </w:p>
        </w:tc>
        <w:tc>
          <w:tcPr>
            <w:tcW w:w="709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D299C" w:rsidTr="002448BE">
        <w:tc>
          <w:tcPr>
            <w:tcW w:w="1413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0C458F" w:rsidRPr="00500C65" w:rsidTr="002448BE">
        <w:tc>
          <w:tcPr>
            <w:tcW w:w="1413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0C458F" w:rsidRDefault="000266D8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D6C0B">
              <w:rPr>
                <w:rFonts w:ascii="Times New Roman" w:hAnsi="Times New Roman" w:cs="Times New Roman"/>
                <w:sz w:val="24"/>
                <w:szCs w:val="24"/>
              </w:rPr>
              <w:t xml:space="preserve">pec naucz </w:t>
            </w:r>
          </w:p>
        </w:tc>
        <w:tc>
          <w:tcPr>
            <w:tcW w:w="4961" w:type="dxa"/>
          </w:tcPr>
          <w:p w:rsidR="000C458F" w:rsidRDefault="000C458F" w:rsidP="000C458F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</w:t>
            </w:r>
          </w:p>
        </w:tc>
        <w:tc>
          <w:tcPr>
            <w:tcW w:w="5905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Beata kapela-Bagińska</w:t>
            </w:r>
          </w:p>
        </w:tc>
        <w:tc>
          <w:tcPr>
            <w:tcW w:w="709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0C458F" w:rsidRDefault="000C458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0C458F" w:rsidRDefault="000C458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8F" w:rsidRDefault="000C458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0C458F" w:rsidRPr="00500C65" w:rsidRDefault="000C458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II/IV</w:t>
            </w:r>
          </w:p>
        </w:tc>
        <w:tc>
          <w:tcPr>
            <w:tcW w:w="4961" w:type="dxa"/>
          </w:tcPr>
          <w:p w:rsidR="003D299C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XIX wieku</w:t>
            </w: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myśl humanistyczna</w:t>
            </w:r>
          </w:p>
          <w:p w:rsidR="00185E75" w:rsidRDefault="00185E75" w:rsidP="0018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XX i XXI wieku</w:t>
            </w:r>
          </w:p>
          <w:p w:rsidR="00185E75" w:rsidRPr="00500C6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Bolesław Oleksowicz, prof. nadzw.</w:t>
            </w: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Ewa Graczyk</w:t>
            </w:r>
          </w:p>
          <w:p w:rsidR="00185E75" w:rsidRDefault="00185E75" w:rsidP="0018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Aleksandra Ubertowska</w:t>
            </w:r>
          </w:p>
          <w:p w:rsidR="00185E75" w:rsidRPr="00500C6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185E75" w:rsidRPr="00500C6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D299C" w:rsidRDefault="00CF1B3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B84508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08" w:rsidRPr="00500C65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1 II/IV</w:t>
            </w:r>
          </w:p>
        </w:tc>
        <w:tc>
          <w:tcPr>
            <w:tcW w:w="4961" w:type="dxa"/>
          </w:tcPr>
          <w:p w:rsidR="00133E47" w:rsidRDefault="00CF1B3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Dyskurs publiczny </w:t>
            </w:r>
            <w:r w:rsidR="00B84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</w:t>
            </w:r>
          </w:p>
          <w:p w:rsidR="00B84508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08" w:rsidRDefault="00B84508" w:rsidP="00B8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XX i XXI wieku</w:t>
            </w:r>
          </w:p>
          <w:p w:rsidR="00B84508" w:rsidRPr="00500C65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534953" w:rsidRDefault="00CF1B3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Bożena Matuszczyk-Podgórska, prof. nazdw. </w:t>
            </w:r>
          </w:p>
          <w:p w:rsidR="00B84508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08" w:rsidRDefault="00B84508" w:rsidP="00B8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Aleksandra Ubertowska</w:t>
            </w:r>
          </w:p>
          <w:p w:rsidR="00B84508" w:rsidRPr="00500C65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E47" w:rsidRDefault="00CF1B3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  <w:p w:rsidR="00B84508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08" w:rsidRPr="00500C65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AC" w:rsidRPr="00500C65" w:rsidTr="002448BE">
        <w:tc>
          <w:tcPr>
            <w:tcW w:w="1413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5AC" w:rsidRDefault="003E05A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5AC" w:rsidRDefault="003E05AC" w:rsidP="00342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5AC">
        <w:rPr>
          <w:rFonts w:ascii="Times New Roman" w:hAnsi="Times New Roman" w:cs="Times New Roman"/>
          <w:b/>
          <w:sz w:val="32"/>
          <w:szCs w:val="32"/>
        </w:rPr>
        <w:t>II rok MSU</w:t>
      </w:r>
    </w:p>
    <w:p w:rsidR="003E05AC" w:rsidRPr="003E05AC" w:rsidRDefault="003E05AC" w:rsidP="003427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5AC" w:rsidRDefault="003E05AC" w:rsidP="003E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godzin w-f/zapisy</w:t>
      </w:r>
    </w:p>
    <w:p w:rsidR="009153E4" w:rsidRPr="009153E4" w:rsidRDefault="003E05AC" w:rsidP="003E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godzin seminarium – czwartki 9.45-11.15</w:t>
      </w:r>
      <w:r w:rsidR="009153E4">
        <w:rPr>
          <w:rFonts w:ascii="Times New Roman" w:hAnsi="Times New Roman" w:cs="Times New Roman"/>
          <w:sz w:val="24"/>
          <w:szCs w:val="24"/>
        </w:rPr>
        <w:t xml:space="preserve"> seminaria prowadzą: </w:t>
      </w:r>
      <w:r w:rsidR="009153E4" w:rsidRPr="009153E4">
        <w:rPr>
          <w:rFonts w:ascii="Times New Roman" w:hAnsi="Times New Roman" w:cs="Times New Roman"/>
          <w:sz w:val="24"/>
          <w:szCs w:val="24"/>
        </w:rPr>
        <w:t>prof. dr hab. S. Chwin; prof. dr hab K. N</w:t>
      </w:r>
      <w:r w:rsidR="009153E4">
        <w:rPr>
          <w:rFonts w:ascii="Times New Roman" w:hAnsi="Times New Roman" w:cs="Times New Roman"/>
          <w:sz w:val="24"/>
          <w:szCs w:val="24"/>
        </w:rPr>
        <w:t xml:space="preserve">owosielski; prof. UG, dr hab B. </w:t>
      </w:r>
      <w:r w:rsidR="009153E4" w:rsidRPr="009153E4">
        <w:rPr>
          <w:rFonts w:ascii="Times New Roman" w:hAnsi="Times New Roman" w:cs="Times New Roman"/>
          <w:sz w:val="24"/>
          <w:szCs w:val="24"/>
        </w:rPr>
        <w:t>Oleksowicz;</w:t>
      </w:r>
      <w:r w:rsidR="009153E4">
        <w:rPr>
          <w:rFonts w:ascii="Times New Roman" w:hAnsi="Times New Roman" w:cs="Times New Roman"/>
          <w:sz w:val="24"/>
          <w:szCs w:val="24"/>
        </w:rPr>
        <w:t xml:space="preserve">      </w:t>
      </w:r>
      <w:r w:rsidR="009153E4" w:rsidRPr="009153E4">
        <w:rPr>
          <w:rFonts w:ascii="Times New Roman" w:hAnsi="Times New Roman" w:cs="Times New Roman"/>
          <w:sz w:val="24"/>
          <w:szCs w:val="24"/>
        </w:rPr>
        <w:t>prof. UG, dr hab. B. Zwoliń</w:t>
      </w:r>
      <w:r w:rsidR="009153E4">
        <w:rPr>
          <w:rFonts w:ascii="Times New Roman" w:hAnsi="Times New Roman" w:cs="Times New Roman"/>
          <w:sz w:val="24"/>
          <w:szCs w:val="24"/>
        </w:rPr>
        <w:t xml:space="preserve">ska; prof. UG dr hab. M Kraska; </w:t>
      </w:r>
      <w:r w:rsidR="009153E4" w:rsidRPr="009153E4">
        <w:rPr>
          <w:rFonts w:ascii="Times New Roman" w:hAnsi="Times New Roman" w:cs="Times New Roman"/>
          <w:sz w:val="24"/>
          <w:szCs w:val="24"/>
        </w:rPr>
        <w:t xml:space="preserve">prof. dr hab. J. Kowalewska-Dąbrowska; prof. UG. dr hab. I. Kępka; </w:t>
      </w:r>
      <w:r w:rsidR="009153E4">
        <w:rPr>
          <w:rFonts w:ascii="Times New Roman" w:hAnsi="Times New Roman" w:cs="Times New Roman"/>
          <w:sz w:val="24"/>
          <w:szCs w:val="24"/>
        </w:rPr>
        <w:t xml:space="preserve">prof. </w:t>
      </w:r>
      <w:bookmarkStart w:id="0" w:name="_GoBack"/>
      <w:bookmarkEnd w:id="0"/>
      <w:r w:rsidR="009153E4" w:rsidRPr="009153E4">
        <w:rPr>
          <w:rFonts w:ascii="Times New Roman" w:hAnsi="Times New Roman" w:cs="Times New Roman"/>
          <w:sz w:val="24"/>
          <w:szCs w:val="24"/>
        </w:rPr>
        <w:t>UG dr hab. L. Warda-Radys; prof. dr hab. S. Rosiek</w:t>
      </w:r>
    </w:p>
    <w:p w:rsidR="003E05AC" w:rsidRPr="00500C65" w:rsidRDefault="003E05AC" w:rsidP="003E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godzin wykładu wydziałowego </w:t>
      </w:r>
    </w:p>
    <w:sectPr w:rsidR="003E05AC" w:rsidRPr="00500C65" w:rsidSect="00342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4A" w:rsidRDefault="00535C4A" w:rsidP="0034272B">
      <w:pPr>
        <w:spacing w:after="0" w:line="240" w:lineRule="auto"/>
      </w:pPr>
      <w:r>
        <w:separator/>
      </w:r>
    </w:p>
  </w:endnote>
  <w:endnote w:type="continuationSeparator" w:id="0">
    <w:p w:rsidR="00535C4A" w:rsidRDefault="00535C4A" w:rsidP="003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4A" w:rsidRDefault="00535C4A" w:rsidP="0034272B">
      <w:pPr>
        <w:spacing w:after="0" w:line="240" w:lineRule="auto"/>
      </w:pPr>
      <w:r>
        <w:separator/>
      </w:r>
    </w:p>
  </w:footnote>
  <w:footnote w:type="continuationSeparator" w:id="0">
    <w:p w:rsidR="00535C4A" w:rsidRDefault="00535C4A" w:rsidP="0034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2"/>
    <w:rsid w:val="000266D8"/>
    <w:rsid w:val="000C458F"/>
    <w:rsid w:val="000D6C0B"/>
    <w:rsid w:val="00133E47"/>
    <w:rsid w:val="00185E75"/>
    <w:rsid w:val="001A13A0"/>
    <w:rsid w:val="0034272B"/>
    <w:rsid w:val="003D299C"/>
    <w:rsid w:val="003E05AC"/>
    <w:rsid w:val="00425429"/>
    <w:rsid w:val="004401F2"/>
    <w:rsid w:val="00465357"/>
    <w:rsid w:val="00471190"/>
    <w:rsid w:val="004C6989"/>
    <w:rsid w:val="004E721D"/>
    <w:rsid w:val="00500C65"/>
    <w:rsid w:val="0052408A"/>
    <w:rsid w:val="00534953"/>
    <w:rsid w:val="00535C4A"/>
    <w:rsid w:val="006071D0"/>
    <w:rsid w:val="00663982"/>
    <w:rsid w:val="006F08B9"/>
    <w:rsid w:val="007005F9"/>
    <w:rsid w:val="007E6245"/>
    <w:rsid w:val="009153E4"/>
    <w:rsid w:val="00981694"/>
    <w:rsid w:val="00B57767"/>
    <w:rsid w:val="00B84508"/>
    <w:rsid w:val="00BB463A"/>
    <w:rsid w:val="00BF032B"/>
    <w:rsid w:val="00C216DF"/>
    <w:rsid w:val="00CF1B31"/>
    <w:rsid w:val="00DF3E3C"/>
    <w:rsid w:val="00E44538"/>
    <w:rsid w:val="00E47CBA"/>
    <w:rsid w:val="00FD37B9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80CE-AA26-4540-B5AF-30F4191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72B"/>
  </w:style>
  <w:style w:type="paragraph" w:styleId="Stopka">
    <w:name w:val="footer"/>
    <w:basedOn w:val="Normalny"/>
    <w:link w:val="Stopka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72B"/>
  </w:style>
  <w:style w:type="character" w:styleId="Hipercze">
    <w:name w:val="Hyperlink"/>
    <w:basedOn w:val="Domylnaczcionkaakapitu"/>
    <w:uiPriority w:val="99"/>
    <w:semiHidden/>
    <w:unhideWhenUsed/>
    <w:rsid w:val="003D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2018-03-07T22:01:00Z</dcterms:created>
  <dcterms:modified xsi:type="dcterms:W3CDTF">2018-03-07T22:01:00Z</dcterms:modified>
</cp:coreProperties>
</file>