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4401F2" w:rsidTr="000B6803">
        <w:tc>
          <w:tcPr>
            <w:tcW w:w="1413" w:type="dxa"/>
          </w:tcPr>
          <w:p w:rsidR="004401F2" w:rsidRDefault="004401F2" w:rsidP="000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1F2" w:rsidRDefault="004401F2" w:rsidP="000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4401F2" w:rsidRDefault="004401F2" w:rsidP="000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4401F2" w:rsidRDefault="004401F2" w:rsidP="000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4401F2" w:rsidRDefault="004401F2" w:rsidP="000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401F2" w:rsidTr="000B6803">
        <w:tc>
          <w:tcPr>
            <w:tcW w:w="1413" w:type="dxa"/>
          </w:tcPr>
          <w:p w:rsidR="004401F2" w:rsidRDefault="004401F2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401F2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Edyt.</w:t>
            </w:r>
          </w:p>
        </w:tc>
        <w:tc>
          <w:tcPr>
            <w:tcW w:w="5763" w:type="dxa"/>
          </w:tcPr>
          <w:p w:rsidR="004401F2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redakcyjne i estetyka książki</w:t>
            </w:r>
          </w:p>
        </w:tc>
        <w:tc>
          <w:tcPr>
            <w:tcW w:w="5103" w:type="dxa"/>
          </w:tcPr>
          <w:p w:rsidR="004401F2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Sitkiewicz</w:t>
            </w:r>
          </w:p>
        </w:tc>
        <w:tc>
          <w:tcPr>
            <w:tcW w:w="709" w:type="dxa"/>
          </w:tcPr>
          <w:p w:rsidR="004401F2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4401F2" w:rsidTr="000B6803">
        <w:tc>
          <w:tcPr>
            <w:tcW w:w="1413" w:type="dxa"/>
          </w:tcPr>
          <w:p w:rsidR="004401F2" w:rsidRDefault="004401F2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2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I/III</w:t>
            </w:r>
          </w:p>
        </w:tc>
        <w:tc>
          <w:tcPr>
            <w:tcW w:w="5763" w:type="dxa"/>
          </w:tcPr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historii języka polskiego</w:t>
            </w:r>
          </w:p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2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powszechna</w:t>
            </w:r>
            <w:r w:rsidR="000B6803">
              <w:rPr>
                <w:rFonts w:ascii="Times New Roman" w:hAnsi="Times New Roman" w:cs="Times New Roman"/>
                <w:sz w:val="24"/>
                <w:szCs w:val="24"/>
              </w:rPr>
              <w:t xml:space="preserve"> wieku XIX</w:t>
            </w:r>
          </w:p>
        </w:tc>
        <w:tc>
          <w:tcPr>
            <w:tcW w:w="5103" w:type="dxa"/>
          </w:tcPr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Lucyna Warda-Radys. Prof. nadzw.</w:t>
            </w:r>
          </w:p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2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 Friedrich</w:t>
            </w:r>
          </w:p>
        </w:tc>
        <w:tc>
          <w:tcPr>
            <w:tcW w:w="709" w:type="dxa"/>
          </w:tcPr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2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4401F2" w:rsidTr="000B6803">
        <w:tc>
          <w:tcPr>
            <w:tcW w:w="1413" w:type="dxa"/>
          </w:tcPr>
          <w:p w:rsidR="004401F2" w:rsidRDefault="004401F2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4401F2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67" w:rsidRDefault="00B57767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4401F2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literaturoznawcza.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pozytywizmu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historii języka polskiego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01F2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Kwiryna Ziemba, prof. nazdw.</w:t>
            </w:r>
            <w:r w:rsidR="000B6803">
              <w:rPr>
                <w:rFonts w:ascii="Times New Roman" w:hAnsi="Times New Roman" w:cs="Times New Roman"/>
                <w:sz w:val="24"/>
                <w:szCs w:val="24"/>
              </w:rPr>
              <w:t>/mgr Jakub Orzeszek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 Friedrich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Lucyna Warda-Radys. Prof. nadzw.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1F2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4401F2" w:rsidTr="000B6803">
        <w:tc>
          <w:tcPr>
            <w:tcW w:w="1413" w:type="dxa"/>
          </w:tcPr>
          <w:p w:rsidR="004401F2" w:rsidRDefault="004401F2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4401F2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pozytywizmu</w:t>
            </w:r>
          </w:p>
          <w:p w:rsidR="004401F2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wiedzy o filmie</w:t>
            </w:r>
          </w:p>
        </w:tc>
        <w:tc>
          <w:tcPr>
            <w:tcW w:w="5103" w:type="dxa"/>
          </w:tcPr>
          <w:p w:rsidR="0034272B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 Friedrich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Piotr Wajda</w:t>
            </w:r>
          </w:p>
        </w:tc>
        <w:tc>
          <w:tcPr>
            <w:tcW w:w="709" w:type="dxa"/>
          </w:tcPr>
          <w:p w:rsidR="0034272B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4401F2" w:rsidTr="000B6803">
        <w:tc>
          <w:tcPr>
            <w:tcW w:w="1413" w:type="dxa"/>
          </w:tcPr>
          <w:p w:rsidR="004401F2" w:rsidRDefault="004401F2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401F2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wiedzy o filmie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pozytywizmu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272B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Krystyna Wejher-Sitkiewicz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 Friedrich</w:t>
            </w:r>
          </w:p>
        </w:tc>
        <w:tc>
          <w:tcPr>
            <w:tcW w:w="709" w:type="dxa"/>
          </w:tcPr>
          <w:p w:rsidR="0034272B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  <w:p w:rsidR="00471190" w:rsidRDefault="00471190" w:rsidP="000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</w:tbl>
    <w:p w:rsidR="000B6803" w:rsidRDefault="00534953" w:rsidP="00534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77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rok pierwszego stopnia</w:t>
      </w:r>
    </w:p>
    <w:p w:rsidR="00534953" w:rsidRPr="00E10FEF" w:rsidRDefault="00E10FEF" w:rsidP="00E10F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FEF" w:rsidRDefault="00E10FEF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FEF" w:rsidRDefault="00E10FEF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34272B" w:rsidTr="002448BE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I/III</w:t>
            </w:r>
          </w:p>
        </w:tc>
        <w:tc>
          <w:tcPr>
            <w:tcW w:w="5763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współczesnym języku polskim: składnia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</w:tc>
        <w:tc>
          <w:tcPr>
            <w:tcW w:w="5103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Beata Milewska, prof. nadzw. 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Bartosz Dąbrowski</w:t>
            </w:r>
          </w:p>
        </w:tc>
        <w:tc>
          <w:tcPr>
            <w:tcW w:w="709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5763" w:type="dxa"/>
          </w:tcPr>
          <w:p w:rsidR="0034272B" w:rsidRDefault="00471190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historii języka polskiego</w:t>
            </w:r>
            <w:r w:rsidR="000B6803"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  <w:p w:rsidR="00471190" w:rsidRDefault="00471190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pozytywizmu</w:t>
            </w:r>
            <w:r w:rsidR="000B6803"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</w:tc>
        <w:tc>
          <w:tcPr>
            <w:tcW w:w="5103" w:type="dxa"/>
          </w:tcPr>
          <w:p w:rsidR="00471190" w:rsidRDefault="00471190" w:rsidP="004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Lucyna Warda-Radys. Prof. nadzw.</w:t>
            </w:r>
          </w:p>
          <w:p w:rsidR="0034272B" w:rsidRDefault="00471190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Kreft-Świetlik</w:t>
            </w:r>
          </w:p>
        </w:tc>
        <w:tc>
          <w:tcPr>
            <w:tcW w:w="709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pozytywizmu</w:t>
            </w:r>
          </w:p>
          <w:p w:rsidR="00471190" w:rsidRDefault="00471190" w:rsidP="004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historii języka polskiego</w:t>
            </w:r>
          </w:p>
          <w:p w:rsidR="00471190" w:rsidRDefault="00471190" w:rsidP="004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współczesnym języku polskim: składnia</w:t>
            </w:r>
          </w:p>
          <w:p w:rsidR="00471190" w:rsidRDefault="00471190" w:rsidP="004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współczesnym języku polskim: składnia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272B" w:rsidRDefault="00471190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Kreft-Świetlik</w:t>
            </w:r>
          </w:p>
          <w:p w:rsidR="00471190" w:rsidRDefault="00471190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Izabela Kępka, prof. nadzw.</w:t>
            </w:r>
          </w:p>
          <w:p w:rsidR="00471190" w:rsidRDefault="00471190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nadzw.</w:t>
            </w:r>
          </w:p>
          <w:p w:rsidR="00471190" w:rsidRDefault="00471190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Jolanta Kowalewska-Dąbrowska</w:t>
            </w:r>
          </w:p>
        </w:tc>
        <w:tc>
          <w:tcPr>
            <w:tcW w:w="709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471190" w:rsidRDefault="003D3AD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3I/III</w:t>
            </w:r>
          </w:p>
          <w:p w:rsidR="00226D15" w:rsidRDefault="00226D1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3II/IV</w:t>
            </w:r>
          </w:p>
        </w:tc>
        <w:tc>
          <w:tcPr>
            <w:tcW w:w="5763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historii języka polskiego</w:t>
            </w:r>
          </w:p>
          <w:p w:rsidR="00471190" w:rsidRDefault="00471190" w:rsidP="004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współczesnym języku polskim: składnia</w:t>
            </w: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komunikacji językowej</w:t>
            </w:r>
          </w:p>
          <w:p w:rsidR="00226D15" w:rsidRDefault="00226D1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</w:tc>
        <w:tc>
          <w:tcPr>
            <w:tcW w:w="5103" w:type="dxa"/>
          </w:tcPr>
          <w:p w:rsidR="00471190" w:rsidRDefault="00471190" w:rsidP="004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Izabela Kępka, prof. nadzw.</w:t>
            </w:r>
          </w:p>
          <w:p w:rsidR="00471190" w:rsidRDefault="00471190" w:rsidP="004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nadzw.</w:t>
            </w:r>
          </w:p>
          <w:p w:rsidR="00471190" w:rsidRDefault="00471190" w:rsidP="004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Bożena Matuszczyk-Podgórska</w:t>
            </w:r>
            <w:r w:rsidR="00226D15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471190" w:rsidRDefault="00471190" w:rsidP="004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Stefan Chwin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Default="003D3AD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  <w:p w:rsidR="00425429" w:rsidRDefault="0042542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  <w:p w:rsidR="00425429" w:rsidRDefault="0042542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  <w:p w:rsidR="00226D15" w:rsidRDefault="00226D1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Default="0042542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34272B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II/IV</w:t>
            </w:r>
          </w:p>
        </w:tc>
        <w:tc>
          <w:tcPr>
            <w:tcW w:w="5763" w:type="dxa"/>
          </w:tcPr>
          <w:p w:rsidR="0034272B" w:rsidRDefault="0042542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</w:tc>
        <w:tc>
          <w:tcPr>
            <w:tcW w:w="510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Stefan Chwin</w:t>
            </w:r>
          </w:p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Default="0042542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803" w:rsidRDefault="000B6803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9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81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25429" w:rsidRDefault="0042542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wiedzy o filmie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5429" w:rsidRDefault="0042542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wiedzy o filmie</w:t>
            </w:r>
          </w:p>
        </w:tc>
        <w:tc>
          <w:tcPr>
            <w:tcW w:w="5905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Joanna Kiedrowska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Karolina Osowska</w:t>
            </w:r>
          </w:p>
        </w:tc>
        <w:tc>
          <w:tcPr>
            <w:tcW w:w="709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425429" w:rsidRDefault="0052408A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8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I/III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II/IV</w:t>
            </w:r>
          </w:p>
        </w:tc>
        <w:tc>
          <w:tcPr>
            <w:tcW w:w="4819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literaturoznawcza.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powszechna wieku XIX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powszechna wieku XIX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literaturoznawcza.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Monika Pomirska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Dalman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Dalman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Monika Pomirska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8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II/IV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Pr="00425429" w:rsidRDefault="00425429" w:rsidP="00425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I/III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II/IV</w:t>
            </w:r>
          </w:p>
        </w:tc>
        <w:tc>
          <w:tcPr>
            <w:tcW w:w="4819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komunikacji językowej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komunikacji językowej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powszechna XIX wieku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Default="00133E47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literaturoznawcza.</w:t>
            </w:r>
          </w:p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komunikacji językowej</w:t>
            </w:r>
          </w:p>
          <w:p w:rsidR="00133E47" w:rsidRPr="00425429" w:rsidRDefault="00133E47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Bożena Matuszczyk-Podgórska</w:t>
            </w:r>
            <w:r w:rsidR="00226D15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425429" w:rsidRPr="00133E47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47">
              <w:rPr>
                <w:rFonts w:ascii="Times New Roman" w:hAnsi="Times New Roman" w:cs="Times New Roman"/>
                <w:sz w:val="24"/>
                <w:szCs w:val="24"/>
              </w:rPr>
              <w:t>Prof. dr hab. Stefan Chwin</w:t>
            </w:r>
          </w:p>
          <w:p w:rsidR="00425429" w:rsidRPr="00133E47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Pr="00133E47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47">
              <w:rPr>
                <w:rFonts w:ascii="Times New Roman" w:hAnsi="Times New Roman" w:cs="Times New Roman"/>
                <w:sz w:val="24"/>
                <w:szCs w:val="24"/>
              </w:rPr>
              <w:t>Mgr Ewa Lubiszewska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47">
              <w:rPr>
                <w:rFonts w:ascii="Times New Roman" w:hAnsi="Times New Roman" w:cs="Times New Roman"/>
                <w:sz w:val="24"/>
                <w:szCs w:val="24"/>
              </w:rPr>
              <w:t>Dr Magdalena Dalman</w:t>
            </w:r>
          </w:p>
          <w:p w:rsidR="00133E47" w:rsidRDefault="00133E47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47" w:rsidRDefault="00133E47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Monika Pomirska</w:t>
            </w:r>
          </w:p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Bożena Matuszczyk-Podgórska</w:t>
            </w:r>
            <w:r w:rsidR="00226D15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133E47" w:rsidRPr="00133E47" w:rsidRDefault="00133E47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429" w:rsidRDefault="000B680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  <w:p w:rsidR="00425429" w:rsidRDefault="000B680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133E47" w:rsidRDefault="00133E47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47" w:rsidRDefault="00133E47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133E47" w:rsidRDefault="000B680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133E47" w:rsidTr="00500C65">
        <w:tc>
          <w:tcPr>
            <w:tcW w:w="1413" w:type="dxa"/>
          </w:tcPr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268" w:type="dxa"/>
          </w:tcPr>
          <w:p w:rsidR="00133E47" w:rsidRDefault="000B6803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</w:t>
            </w:r>
            <w:r w:rsidR="00133E47">
              <w:rPr>
                <w:rFonts w:ascii="Times New Roman" w:hAnsi="Times New Roman" w:cs="Times New Roman"/>
                <w:sz w:val="24"/>
                <w:szCs w:val="24"/>
              </w:rPr>
              <w:t>aucz gr 1</w:t>
            </w:r>
          </w:p>
          <w:p w:rsidR="00133E47" w:rsidRDefault="000B6803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naucz. g</w:t>
            </w:r>
            <w:r w:rsidR="00133E47">
              <w:rPr>
                <w:rFonts w:ascii="Times New Roman" w:hAnsi="Times New Roman" w:cs="Times New Roman"/>
                <w:sz w:val="24"/>
                <w:szCs w:val="24"/>
              </w:rPr>
              <w:t>r 2</w:t>
            </w: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DE" w:rsidRDefault="004D78DE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C1" w:rsidRPr="001873C1" w:rsidRDefault="001873C1" w:rsidP="0013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1">
              <w:rPr>
                <w:rFonts w:ascii="Times New Roman" w:hAnsi="Times New Roman" w:cs="Times New Roman"/>
                <w:b/>
                <w:sz w:val="24"/>
                <w:szCs w:val="24"/>
              </w:rPr>
              <w:t>Spec. P-D</w:t>
            </w:r>
          </w:p>
        </w:tc>
        <w:tc>
          <w:tcPr>
            <w:tcW w:w="4819" w:type="dxa"/>
          </w:tcPr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Dydaktyka literatury</w:t>
            </w:r>
          </w:p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literatury</w:t>
            </w: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DE" w:rsidRDefault="004D78DE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C1" w:rsidRPr="001873C1" w:rsidRDefault="001873C1" w:rsidP="0013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1">
              <w:rPr>
                <w:rFonts w:ascii="Times New Roman" w:hAnsi="Times New Roman" w:cs="Times New Roman"/>
                <w:b/>
                <w:sz w:val="24"/>
                <w:szCs w:val="24"/>
              </w:rPr>
              <w:t>Klasycy dziennikarstwa - wykład</w:t>
            </w: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133E47" w:rsidRDefault="00E77EA4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Osak</w:t>
            </w:r>
            <w:r w:rsidR="00E77EA4">
              <w:rPr>
                <w:rFonts w:ascii="Times New Roman" w:hAnsi="Times New Roman" w:cs="Times New Roman"/>
                <w:sz w:val="24"/>
                <w:szCs w:val="24"/>
              </w:rPr>
              <w:t xml:space="preserve"> / dr Beata Kapela-Bagińska</w:t>
            </w: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DE" w:rsidRDefault="004D78DE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Piotr Radzikowski</w:t>
            </w: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C1" w:rsidRPr="001873C1" w:rsidRDefault="001873C1" w:rsidP="0013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1">
              <w:rPr>
                <w:rFonts w:ascii="Times New Roman" w:hAnsi="Times New Roman" w:cs="Times New Roman"/>
                <w:b/>
                <w:sz w:val="24"/>
                <w:szCs w:val="24"/>
              </w:rPr>
              <w:t>Dr hab. Magdalena Horodecka</w:t>
            </w: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DE" w:rsidRDefault="004D78DE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  <w:p w:rsidR="001873C1" w:rsidRDefault="001873C1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C1" w:rsidRPr="001873C1" w:rsidRDefault="001873C1" w:rsidP="0013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1">
              <w:rPr>
                <w:rFonts w:ascii="Times New Roman" w:hAnsi="Times New Roman" w:cs="Times New Roman"/>
                <w:b/>
                <w:sz w:val="24"/>
                <w:szCs w:val="24"/>
              </w:rPr>
              <w:t>3.64</w:t>
            </w:r>
          </w:p>
        </w:tc>
      </w:tr>
      <w:tr w:rsidR="004D78DE" w:rsidTr="00500C65">
        <w:tc>
          <w:tcPr>
            <w:tcW w:w="1413" w:type="dxa"/>
          </w:tcPr>
          <w:p w:rsidR="004D78DE" w:rsidRDefault="004D78DE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68" w:type="dxa"/>
          </w:tcPr>
          <w:p w:rsidR="004D78DE" w:rsidRDefault="004D78DE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78DE" w:rsidRDefault="004D78DE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905" w:type="dxa"/>
          </w:tcPr>
          <w:p w:rsidR="004D78DE" w:rsidRDefault="004D78DE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Piotr Radzikowski</w:t>
            </w:r>
          </w:p>
        </w:tc>
        <w:tc>
          <w:tcPr>
            <w:tcW w:w="709" w:type="dxa"/>
          </w:tcPr>
          <w:p w:rsidR="004D78DE" w:rsidRDefault="004D78DE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0B6803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272B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</w:tr>
      <w:tr w:rsidR="0034272B" w:rsidRPr="00500C65" w:rsidTr="00F44ED8">
        <w:trPr>
          <w:trHeight w:val="377"/>
        </w:trPr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Edyt. </w:t>
            </w:r>
          </w:p>
        </w:tc>
        <w:tc>
          <w:tcPr>
            <w:tcW w:w="4961" w:type="dxa"/>
          </w:tcPr>
          <w:p w:rsid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Tekstologia</w:t>
            </w:r>
          </w:p>
        </w:tc>
        <w:tc>
          <w:tcPr>
            <w:tcW w:w="5905" w:type="dxa"/>
          </w:tcPr>
          <w:p w:rsidR="00500C65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Bolesław Oleksowicz, prof. nadzw.</w:t>
            </w:r>
          </w:p>
        </w:tc>
        <w:tc>
          <w:tcPr>
            <w:tcW w:w="709" w:type="dxa"/>
          </w:tcPr>
          <w:p w:rsidR="00500C65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3E47" w:rsidRPr="00500C65" w:rsidRDefault="00133E47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905" w:type="dxa"/>
          </w:tcPr>
          <w:p w:rsidR="008F4211" w:rsidRDefault="008F421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1873C1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Andrzejewski </w:t>
            </w:r>
          </w:p>
          <w:p w:rsidR="008F4211" w:rsidRDefault="008F421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47" w:rsidRPr="008F4211" w:rsidRDefault="00133E47" w:rsidP="00244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C65" w:rsidRDefault="008F421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3.65</w:t>
            </w:r>
          </w:p>
          <w:p w:rsidR="00133E47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2126" w:type="dxa"/>
          </w:tcPr>
          <w:p w:rsidR="0034272B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N gr 1</w:t>
            </w:r>
          </w:p>
        </w:tc>
        <w:tc>
          <w:tcPr>
            <w:tcW w:w="4961" w:type="dxa"/>
          </w:tcPr>
          <w:p w:rsidR="00133E47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 i pomiar dydaktyczny</w:t>
            </w:r>
          </w:p>
          <w:p w:rsidR="00133E47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905" w:type="dxa"/>
          </w:tcPr>
          <w:p w:rsidR="0034272B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Justyna Pomierska</w:t>
            </w:r>
          </w:p>
          <w:p w:rsidR="00133E47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Joanna Tuczyńska</w:t>
            </w:r>
          </w:p>
        </w:tc>
        <w:tc>
          <w:tcPr>
            <w:tcW w:w="709" w:type="dxa"/>
          </w:tcPr>
          <w:p w:rsidR="0034272B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  <w:p w:rsidR="00133E47" w:rsidRPr="00500C65" w:rsidRDefault="003D3AD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133E47" w:rsidRPr="00500C65" w:rsidTr="00500C65">
        <w:tc>
          <w:tcPr>
            <w:tcW w:w="1413" w:type="dxa"/>
          </w:tcPr>
          <w:p w:rsidR="00133E47" w:rsidRPr="00500C65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133E47" w:rsidRPr="00500C65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N gr 2</w:t>
            </w:r>
          </w:p>
        </w:tc>
        <w:tc>
          <w:tcPr>
            <w:tcW w:w="4961" w:type="dxa"/>
          </w:tcPr>
          <w:p w:rsidR="00133E47" w:rsidRPr="00500C65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 i pomiar dydaktyczny</w:t>
            </w:r>
          </w:p>
        </w:tc>
        <w:tc>
          <w:tcPr>
            <w:tcW w:w="5905" w:type="dxa"/>
          </w:tcPr>
          <w:p w:rsidR="00133E47" w:rsidRPr="00500C65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Justyna Pomierska</w:t>
            </w:r>
          </w:p>
        </w:tc>
        <w:tc>
          <w:tcPr>
            <w:tcW w:w="709" w:type="dxa"/>
          </w:tcPr>
          <w:p w:rsidR="00133E47" w:rsidRPr="00500C65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D299C" w:rsidTr="001873C1">
        <w:tc>
          <w:tcPr>
            <w:tcW w:w="1413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D299C" w:rsidRDefault="000B6803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</w:tr>
      <w:tr w:rsidR="003D299C" w:rsidRPr="00500C65" w:rsidTr="001873C1">
        <w:tc>
          <w:tcPr>
            <w:tcW w:w="1413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D299C" w:rsidRPr="00E10FEF" w:rsidRDefault="00E10FEF" w:rsidP="00244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EF">
              <w:rPr>
                <w:rFonts w:ascii="Times New Roman" w:hAnsi="Times New Roman" w:cs="Times New Roman"/>
                <w:b/>
                <w:sz w:val="24"/>
                <w:szCs w:val="24"/>
              </w:rPr>
              <w:t>Spec. P-D</w:t>
            </w:r>
          </w:p>
          <w:p w:rsidR="00E10FEF" w:rsidRPr="00E10FEF" w:rsidRDefault="00E10FEF" w:rsidP="00244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EF">
              <w:rPr>
                <w:rFonts w:ascii="Times New Roman" w:hAnsi="Times New Roman" w:cs="Times New Roman"/>
                <w:b/>
                <w:sz w:val="24"/>
                <w:szCs w:val="24"/>
              </w:rPr>
              <w:t>Tydz. I/III</w:t>
            </w:r>
          </w:p>
        </w:tc>
        <w:tc>
          <w:tcPr>
            <w:tcW w:w="4961" w:type="dxa"/>
          </w:tcPr>
          <w:p w:rsidR="003D299C" w:rsidRPr="00E10FEF" w:rsidRDefault="00E10FEF" w:rsidP="00244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EF">
              <w:rPr>
                <w:rFonts w:ascii="Times New Roman" w:hAnsi="Times New Roman" w:cs="Times New Roman"/>
                <w:b/>
                <w:sz w:val="24"/>
                <w:szCs w:val="24"/>
              </w:rPr>
              <w:t>Internet w praktyce dziennikarskiej</w:t>
            </w:r>
          </w:p>
        </w:tc>
        <w:tc>
          <w:tcPr>
            <w:tcW w:w="5905" w:type="dxa"/>
          </w:tcPr>
          <w:p w:rsidR="003D299C" w:rsidRPr="00E10FEF" w:rsidRDefault="00E10FEF" w:rsidP="00244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EF">
              <w:rPr>
                <w:rFonts w:ascii="Times New Roman" w:hAnsi="Times New Roman" w:cs="Times New Roman"/>
                <w:b/>
                <w:sz w:val="24"/>
                <w:szCs w:val="24"/>
              </w:rPr>
              <w:t>Dr Artur Nowaczewski</w:t>
            </w:r>
          </w:p>
        </w:tc>
        <w:tc>
          <w:tcPr>
            <w:tcW w:w="709" w:type="dxa"/>
          </w:tcPr>
          <w:p w:rsidR="003D299C" w:rsidRPr="00500C65" w:rsidRDefault="00E10FE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bookmarkEnd w:id="0"/>
      <w:tr w:rsidR="003D299C" w:rsidRPr="00500C65" w:rsidTr="001873C1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9C" w:rsidRPr="00500C65" w:rsidTr="001873C1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D299C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P-D</w:t>
            </w:r>
          </w:p>
        </w:tc>
        <w:tc>
          <w:tcPr>
            <w:tcW w:w="4961" w:type="dxa"/>
          </w:tcPr>
          <w:p w:rsidR="00133E47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i interpretacja tekstów kultury </w:t>
            </w:r>
          </w:p>
          <w:p w:rsidR="00534953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I/III</w:t>
            </w:r>
          </w:p>
          <w:p w:rsidR="00133E47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II/IV</w:t>
            </w:r>
          </w:p>
        </w:tc>
        <w:tc>
          <w:tcPr>
            <w:tcW w:w="5905" w:type="dxa"/>
          </w:tcPr>
          <w:p w:rsidR="00534953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Ewa Graczyk</w:t>
            </w:r>
          </w:p>
        </w:tc>
        <w:tc>
          <w:tcPr>
            <w:tcW w:w="709" w:type="dxa"/>
          </w:tcPr>
          <w:p w:rsidR="00534953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133E47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47" w:rsidRPr="00500C65" w:rsidRDefault="00133E47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9C" w:rsidRPr="00500C65" w:rsidTr="001873C1">
        <w:trPr>
          <w:trHeight w:val="382"/>
        </w:trPr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9C" w:rsidRPr="00500C65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299C" w:rsidRPr="00500C65" w:rsidSect="00342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D1" w:rsidRDefault="00B201D1" w:rsidP="0034272B">
      <w:pPr>
        <w:spacing w:after="0" w:line="240" w:lineRule="auto"/>
      </w:pPr>
      <w:r>
        <w:separator/>
      </w:r>
    </w:p>
  </w:endnote>
  <w:endnote w:type="continuationSeparator" w:id="0">
    <w:p w:rsidR="00B201D1" w:rsidRDefault="00B201D1" w:rsidP="003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D1" w:rsidRDefault="00B201D1" w:rsidP="0034272B">
      <w:pPr>
        <w:spacing w:after="0" w:line="240" w:lineRule="auto"/>
      </w:pPr>
      <w:r>
        <w:separator/>
      </w:r>
    </w:p>
  </w:footnote>
  <w:footnote w:type="continuationSeparator" w:id="0">
    <w:p w:rsidR="00B201D1" w:rsidRDefault="00B201D1" w:rsidP="0034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2"/>
    <w:rsid w:val="000B6803"/>
    <w:rsid w:val="00133E47"/>
    <w:rsid w:val="001873C1"/>
    <w:rsid w:val="002256E4"/>
    <w:rsid w:val="00226D15"/>
    <w:rsid w:val="0034272B"/>
    <w:rsid w:val="003A7957"/>
    <w:rsid w:val="003D299C"/>
    <w:rsid w:val="003D3AD1"/>
    <w:rsid w:val="003E4E95"/>
    <w:rsid w:val="00425429"/>
    <w:rsid w:val="004401F2"/>
    <w:rsid w:val="00471190"/>
    <w:rsid w:val="004743EF"/>
    <w:rsid w:val="004D78DE"/>
    <w:rsid w:val="00500C65"/>
    <w:rsid w:val="0052408A"/>
    <w:rsid w:val="005337CB"/>
    <w:rsid w:val="00534953"/>
    <w:rsid w:val="005C595E"/>
    <w:rsid w:val="006F08B9"/>
    <w:rsid w:val="007339FB"/>
    <w:rsid w:val="008F4211"/>
    <w:rsid w:val="00917FB3"/>
    <w:rsid w:val="00B1213F"/>
    <w:rsid w:val="00B201D1"/>
    <w:rsid w:val="00B57767"/>
    <w:rsid w:val="00C64D33"/>
    <w:rsid w:val="00D4480A"/>
    <w:rsid w:val="00DB2CC0"/>
    <w:rsid w:val="00DF3E3C"/>
    <w:rsid w:val="00E10FEF"/>
    <w:rsid w:val="00E47CBA"/>
    <w:rsid w:val="00E77EA4"/>
    <w:rsid w:val="00F21EE5"/>
    <w:rsid w:val="00F44ED8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80CE-AA26-4540-B5AF-30F4191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72B"/>
  </w:style>
  <w:style w:type="paragraph" w:styleId="Stopka">
    <w:name w:val="footer"/>
    <w:basedOn w:val="Normalny"/>
    <w:link w:val="Stopka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72B"/>
  </w:style>
  <w:style w:type="character" w:styleId="Hipercze">
    <w:name w:val="Hyperlink"/>
    <w:basedOn w:val="Domylnaczcionkaakapitu"/>
    <w:uiPriority w:val="99"/>
    <w:semiHidden/>
    <w:unhideWhenUsed/>
    <w:rsid w:val="003D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2018-02-16T14:29:00Z</dcterms:created>
  <dcterms:modified xsi:type="dcterms:W3CDTF">2018-02-16T14:29:00Z</dcterms:modified>
</cp:coreProperties>
</file>