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33A" w:rsidRPr="00697DAC" w:rsidRDefault="00BC033A" w:rsidP="004A3050">
      <w:pPr>
        <w:spacing w:after="240" w:line="276" w:lineRule="auto"/>
        <w:jc w:val="center"/>
        <w:rPr>
          <w:b/>
          <w:sz w:val="26"/>
          <w:lang w:val="pl-PL"/>
        </w:rPr>
      </w:pPr>
      <w:r w:rsidRPr="00697DAC">
        <w:rPr>
          <w:b/>
          <w:sz w:val="26"/>
          <w:lang w:val="pl-PL"/>
        </w:rPr>
        <w:t>Regulamin praktyki zawodowej Instytutu Filologii Romańskiej UG</w:t>
      </w:r>
    </w:p>
    <w:p w:rsidR="00BC033A" w:rsidRPr="00697DAC" w:rsidRDefault="00183C7D" w:rsidP="004A3050">
      <w:pPr>
        <w:spacing w:after="240" w:line="276" w:lineRule="auto"/>
        <w:jc w:val="center"/>
        <w:rPr>
          <w:b/>
          <w:sz w:val="26"/>
          <w:lang w:val="pl-PL"/>
        </w:rPr>
      </w:pPr>
      <w:r w:rsidRPr="00183C7D">
        <w:rPr>
          <w:b/>
          <w:sz w:val="26"/>
          <w:szCs w:val="26"/>
          <w:lang w:val="pl-PL"/>
        </w:rPr>
        <w:t xml:space="preserve">stacjonarne studia I </w:t>
      </w:r>
      <w:proofErr w:type="spellStart"/>
      <w:r w:rsidRPr="00183C7D">
        <w:rPr>
          <w:b/>
          <w:sz w:val="26"/>
          <w:szCs w:val="26"/>
          <w:lang w:val="pl-PL"/>
        </w:rPr>
        <w:t>i</w:t>
      </w:r>
      <w:proofErr w:type="spellEnd"/>
      <w:r w:rsidRPr="00183C7D">
        <w:rPr>
          <w:b/>
          <w:sz w:val="26"/>
          <w:szCs w:val="26"/>
          <w:lang w:val="pl-PL"/>
        </w:rPr>
        <w:t xml:space="preserve"> II stopnia</w:t>
      </w:r>
      <w:r w:rsidRPr="00183C7D">
        <w:rPr>
          <w:sz w:val="26"/>
          <w:szCs w:val="26"/>
          <w:lang w:val="pl-PL"/>
        </w:rPr>
        <w:t xml:space="preserve"> -</w:t>
      </w:r>
      <w:r>
        <w:rPr>
          <w:sz w:val="24"/>
          <w:szCs w:val="24"/>
          <w:lang w:val="pl-PL"/>
        </w:rPr>
        <w:t xml:space="preserve"> </w:t>
      </w:r>
      <w:r w:rsidR="00BC033A" w:rsidRPr="00697DAC">
        <w:rPr>
          <w:b/>
          <w:sz w:val="26"/>
          <w:lang w:val="pl-PL"/>
        </w:rPr>
        <w:t xml:space="preserve">specjalizacja </w:t>
      </w:r>
      <w:proofErr w:type="spellStart"/>
      <w:r w:rsidR="00BC033A" w:rsidRPr="00697DAC">
        <w:rPr>
          <w:b/>
          <w:sz w:val="26"/>
          <w:lang w:val="pl-PL"/>
        </w:rPr>
        <w:t>translatoryczna</w:t>
      </w:r>
      <w:proofErr w:type="spellEnd"/>
    </w:p>
    <w:p w:rsidR="00BC033A" w:rsidRPr="007F2B7E" w:rsidRDefault="007F2B7E" w:rsidP="004A3050">
      <w:pPr>
        <w:spacing w:after="240" w:line="276" w:lineRule="auto"/>
        <w:jc w:val="both"/>
        <w:rPr>
          <w:sz w:val="22"/>
          <w:szCs w:val="22"/>
          <w:lang w:val="pl-PL"/>
        </w:rPr>
      </w:pPr>
      <w:r w:rsidRPr="007F2B7E">
        <w:rPr>
          <w:sz w:val="22"/>
          <w:szCs w:val="22"/>
          <w:lang w:val="pl-PL"/>
        </w:rPr>
        <w:t xml:space="preserve">Podstawa prawna regulaminu: </w:t>
      </w:r>
      <w:r w:rsidR="00B12829" w:rsidRPr="007F2B7E">
        <w:rPr>
          <w:sz w:val="22"/>
          <w:szCs w:val="22"/>
          <w:lang w:val="pl-PL"/>
        </w:rPr>
        <w:t xml:space="preserve"> art. 66 ust. 1 z dnia 27 lipca 2005 r. Prawo o szkolnictwie wyższym (tj. Dz. U.</w:t>
      </w:r>
      <w:r w:rsidR="005E6468">
        <w:rPr>
          <w:sz w:val="22"/>
          <w:szCs w:val="22"/>
          <w:lang w:val="pl-PL"/>
        </w:rPr>
        <w:t xml:space="preserve"> </w:t>
      </w:r>
      <w:r w:rsidRPr="007F2B7E">
        <w:rPr>
          <w:sz w:val="22"/>
          <w:szCs w:val="22"/>
          <w:lang w:val="pl-PL"/>
        </w:rPr>
        <w:t xml:space="preserve">z 2012 roku, poz. 572 ze zm.) </w:t>
      </w:r>
      <w:r w:rsidR="00B12829" w:rsidRPr="007F2B7E">
        <w:rPr>
          <w:sz w:val="22"/>
          <w:szCs w:val="22"/>
          <w:lang w:val="pl-PL"/>
        </w:rPr>
        <w:t>oraz § 40 ust. 1 Statutu Uniwersytetu Gdańskiego</w:t>
      </w:r>
    </w:p>
    <w:p w:rsidR="00BC033A" w:rsidRDefault="00BC033A" w:rsidP="004A3050">
      <w:pPr>
        <w:numPr>
          <w:ilvl w:val="0"/>
          <w:numId w:val="1"/>
        </w:numPr>
        <w:spacing w:after="240" w:line="276" w:lineRule="auto"/>
        <w:jc w:val="both"/>
        <w:rPr>
          <w:sz w:val="26"/>
          <w:lang w:val="pl-PL"/>
        </w:rPr>
      </w:pPr>
      <w:r>
        <w:rPr>
          <w:sz w:val="26"/>
          <w:lang w:val="pl-PL"/>
        </w:rPr>
        <w:t xml:space="preserve">Praktyka zawodowa jest praktyką obowiązkową i przewidziana jest w planie na </w:t>
      </w:r>
      <w:r w:rsidR="00183C7D">
        <w:rPr>
          <w:sz w:val="26"/>
          <w:lang w:val="pl-PL"/>
        </w:rPr>
        <w:t>trzecim roku</w:t>
      </w:r>
      <w:r w:rsidR="00183C7D" w:rsidRPr="00183C7D">
        <w:rPr>
          <w:sz w:val="26"/>
          <w:lang w:val="pl-PL"/>
        </w:rPr>
        <w:t xml:space="preserve"> </w:t>
      </w:r>
      <w:r w:rsidR="00183C7D">
        <w:rPr>
          <w:sz w:val="26"/>
          <w:lang w:val="pl-PL"/>
        </w:rPr>
        <w:t>studiów I-go stopnia a na drugim roku studiów II-go stopnia</w:t>
      </w:r>
      <w:r>
        <w:rPr>
          <w:sz w:val="26"/>
          <w:lang w:val="pl-PL"/>
        </w:rPr>
        <w:t>.</w:t>
      </w:r>
    </w:p>
    <w:p w:rsidR="00A7445E" w:rsidRPr="00697DAC" w:rsidRDefault="00A7445E" w:rsidP="004A3050">
      <w:pPr>
        <w:numPr>
          <w:ilvl w:val="0"/>
          <w:numId w:val="1"/>
        </w:numPr>
        <w:spacing w:after="240" w:line="276" w:lineRule="auto"/>
        <w:jc w:val="both"/>
        <w:rPr>
          <w:sz w:val="26"/>
          <w:lang w:val="pl-PL"/>
        </w:rPr>
      </w:pPr>
      <w:r>
        <w:rPr>
          <w:sz w:val="26"/>
          <w:lang w:val="pl-PL"/>
        </w:rPr>
        <w:t xml:space="preserve">Całkowity wymiar praktyki zawodowej </w:t>
      </w:r>
      <w:proofErr w:type="spellStart"/>
      <w:r>
        <w:rPr>
          <w:sz w:val="26"/>
          <w:lang w:val="pl-PL"/>
        </w:rPr>
        <w:t>translatorycznej</w:t>
      </w:r>
      <w:proofErr w:type="spellEnd"/>
      <w:r>
        <w:rPr>
          <w:sz w:val="26"/>
          <w:lang w:val="pl-PL"/>
        </w:rPr>
        <w:t xml:space="preserve"> to </w:t>
      </w:r>
      <w:r w:rsidRPr="004A3050">
        <w:rPr>
          <w:b/>
          <w:sz w:val="26"/>
          <w:lang w:val="pl-PL"/>
        </w:rPr>
        <w:t>120 go</w:t>
      </w:r>
      <w:r w:rsidR="00D4301C">
        <w:rPr>
          <w:b/>
          <w:sz w:val="26"/>
          <w:lang w:val="pl-PL"/>
        </w:rPr>
        <w:t>dzin</w:t>
      </w:r>
      <w:r w:rsidR="008D6762">
        <w:rPr>
          <w:sz w:val="26"/>
          <w:lang w:val="pl-PL"/>
        </w:rPr>
        <w:t xml:space="preserve"> (4 ECTS)</w:t>
      </w:r>
      <w:r w:rsidR="00D33019">
        <w:rPr>
          <w:sz w:val="26"/>
          <w:lang w:val="pl-PL"/>
        </w:rPr>
        <w:t xml:space="preserve"> na pierwszym stopniu lub </w:t>
      </w:r>
      <w:r w:rsidR="00D33019" w:rsidRPr="00D33019">
        <w:rPr>
          <w:b/>
          <w:sz w:val="26"/>
          <w:lang w:val="pl-PL"/>
        </w:rPr>
        <w:t>150 godzin</w:t>
      </w:r>
      <w:r w:rsidR="00D33019">
        <w:rPr>
          <w:sz w:val="26"/>
          <w:lang w:val="pl-PL"/>
        </w:rPr>
        <w:t xml:space="preserve"> (4 ECTS) na drugim stopniu</w:t>
      </w:r>
      <w:r w:rsidR="008D6762">
        <w:rPr>
          <w:sz w:val="26"/>
          <w:lang w:val="pl-PL"/>
        </w:rPr>
        <w:t xml:space="preserve">. </w:t>
      </w:r>
    </w:p>
    <w:p w:rsidR="00697DAC" w:rsidRDefault="00697DAC" w:rsidP="004A3050">
      <w:pPr>
        <w:numPr>
          <w:ilvl w:val="0"/>
          <w:numId w:val="1"/>
        </w:numPr>
        <w:spacing w:after="240" w:line="276" w:lineRule="auto"/>
        <w:jc w:val="both"/>
        <w:rPr>
          <w:sz w:val="26"/>
        </w:rPr>
      </w:pPr>
      <w:r>
        <w:rPr>
          <w:sz w:val="26"/>
        </w:rPr>
        <w:t>Celem praktyki jest:</w:t>
      </w:r>
      <w:bookmarkStart w:id="0" w:name="_GoBack"/>
      <w:bookmarkEnd w:id="0"/>
    </w:p>
    <w:p w:rsidR="004A3050" w:rsidRPr="004A3050" w:rsidRDefault="00697DAC" w:rsidP="004A3050">
      <w:pPr>
        <w:numPr>
          <w:ilvl w:val="1"/>
          <w:numId w:val="1"/>
        </w:numPr>
        <w:spacing w:line="276" w:lineRule="auto"/>
        <w:jc w:val="both"/>
        <w:rPr>
          <w:sz w:val="26"/>
          <w:szCs w:val="26"/>
          <w:lang w:val="pl-PL"/>
        </w:rPr>
      </w:pPr>
      <w:r w:rsidRPr="004A3050">
        <w:rPr>
          <w:sz w:val="26"/>
          <w:lang w:val="pl-PL"/>
        </w:rPr>
        <w:t>zapoznanie praktykanta z technik</w:t>
      </w:r>
      <w:r w:rsidR="00881511" w:rsidRPr="004A3050">
        <w:rPr>
          <w:sz w:val="26"/>
          <w:lang w:val="pl-PL"/>
        </w:rPr>
        <w:t xml:space="preserve">ami, </w:t>
      </w:r>
      <w:r w:rsidRPr="004A3050">
        <w:rPr>
          <w:sz w:val="26"/>
          <w:lang w:val="pl-PL"/>
        </w:rPr>
        <w:t xml:space="preserve">warsztatem </w:t>
      </w:r>
      <w:r w:rsidR="00881511" w:rsidRPr="004A3050">
        <w:rPr>
          <w:sz w:val="26"/>
          <w:lang w:val="pl-PL"/>
        </w:rPr>
        <w:t>i warunk</w:t>
      </w:r>
      <w:r w:rsidR="00ED22EE">
        <w:rPr>
          <w:sz w:val="26"/>
          <w:lang w:val="pl-PL"/>
        </w:rPr>
        <w:t>am</w:t>
      </w:r>
      <w:r w:rsidR="00881511" w:rsidRPr="004A3050">
        <w:rPr>
          <w:sz w:val="26"/>
          <w:lang w:val="pl-PL"/>
        </w:rPr>
        <w:t xml:space="preserve">i pracy </w:t>
      </w:r>
      <w:r w:rsidRPr="004A3050">
        <w:rPr>
          <w:sz w:val="26"/>
          <w:lang w:val="pl-PL"/>
        </w:rPr>
        <w:t xml:space="preserve"> tłumacza,</w:t>
      </w:r>
    </w:p>
    <w:p w:rsidR="00881511" w:rsidRPr="004A3050" w:rsidRDefault="00881511" w:rsidP="004A3050">
      <w:pPr>
        <w:numPr>
          <w:ilvl w:val="1"/>
          <w:numId w:val="1"/>
        </w:numPr>
        <w:spacing w:line="276" w:lineRule="auto"/>
        <w:jc w:val="both"/>
        <w:rPr>
          <w:sz w:val="26"/>
          <w:szCs w:val="26"/>
          <w:lang w:val="pl-PL"/>
        </w:rPr>
      </w:pPr>
      <w:r w:rsidRPr="00ED22EE">
        <w:rPr>
          <w:rFonts w:asciiTheme="majorBidi" w:hAnsiTheme="majorBidi" w:cstheme="majorBidi"/>
          <w:sz w:val="26"/>
          <w:szCs w:val="26"/>
          <w:lang w:val="pl-PL"/>
        </w:rPr>
        <w:t xml:space="preserve">zapoznanie z rolą tłumacza i </w:t>
      </w:r>
      <w:r w:rsidR="005314DE">
        <w:rPr>
          <w:rFonts w:asciiTheme="majorBidi" w:hAnsiTheme="majorBidi" w:cstheme="majorBidi"/>
          <w:sz w:val="26"/>
          <w:szCs w:val="26"/>
          <w:lang w:val="pl-PL"/>
        </w:rPr>
        <w:t xml:space="preserve">z rolą </w:t>
      </w:r>
      <w:r w:rsidRPr="00ED22EE">
        <w:rPr>
          <w:rFonts w:asciiTheme="majorBidi" w:hAnsiTheme="majorBidi" w:cstheme="majorBidi"/>
          <w:sz w:val="26"/>
          <w:szCs w:val="26"/>
          <w:lang w:val="pl-PL"/>
        </w:rPr>
        <w:t>komunikacji wielojęzycznej w funkcjonowaniu przedsiębiorstwa lub instytucji,</w:t>
      </w:r>
    </w:p>
    <w:p w:rsidR="00881511" w:rsidRPr="00881511" w:rsidRDefault="00881511" w:rsidP="004A3050">
      <w:pPr>
        <w:numPr>
          <w:ilvl w:val="1"/>
          <w:numId w:val="1"/>
        </w:numPr>
        <w:spacing w:line="276" w:lineRule="auto"/>
        <w:jc w:val="both"/>
        <w:rPr>
          <w:sz w:val="26"/>
          <w:szCs w:val="26"/>
          <w:lang w:val="pl-PL"/>
        </w:rPr>
      </w:pPr>
      <w:r w:rsidRPr="00881511">
        <w:rPr>
          <w:rFonts w:asciiTheme="majorBidi" w:hAnsiTheme="majorBidi" w:cstheme="majorBidi"/>
          <w:sz w:val="26"/>
          <w:szCs w:val="26"/>
        </w:rPr>
        <w:t xml:space="preserve">przygotowanie do prac administracyjnych, </w:t>
      </w:r>
    </w:p>
    <w:p w:rsidR="00881511" w:rsidRPr="00881511" w:rsidRDefault="00881511" w:rsidP="004A3050">
      <w:pPr>
        <w:numPr>
          <w:ilvl w:val="1"/>
          <w:numId w:val="1"/>
        </w:numPr>
        <w:spacing w:line="276" w:lineRule="auto"/>
        <w:jc w:val="both"/>
        <w:rPr>
          <w:sz w:val="26"/>
          <w:szCs w:val="26"/>
          <w:lang w:val="pl-PL"/>
        </w:rPr>
      </w:pPr>
      <w:r w:rsidRPr="00881511">
        <w:rPr>
          <w:rFonts w:asciiTheme="majorBidi" w:hAnsiTheme="majorBidi" w:cstheme="majorBidi"/>
          <w:sz w:val="26"/>
          <w:szCs w:val="26"/>
        </w:rPr>
        <w:t xml:space="preserve">zdobycie pierwszych doświadczeń zawodowych, </w:t>
      </w:r>
    </w:p>
    <w:p w:rsidR="00881511" w:rsidRPr="00881511" w:rsidRDefault="00881511" w:rsidP="004A3050">
      <w:pPr>
        <w:numPr>
          <w:ilvl w:val="1"/>
          <w:numId w:val="1"/>
        </w:numPr>
        <w:spacing w:line="276" w:lineRule="auto"/>
        <w:jc w:val="both"/>
        <w:rPr>
          <w:sz w:val="26"/>
          <w:szCs w:val="26"/>
          <w:lang w:val="pl-PL"/>
        </w:rPr>
      </w:pPr>
      <w:r w:rsidRPr="00881511">
        <w:rPr>
          <w:rFonts w:asciiTheme="majorBidi" w:hAnsiTheme="majorBidi" w:cstheme="majorBidi"/>
          <w:sz w:val="26"/>
          <w:szCs w:val="26"/>
        </w:rPr>
        <w:t xml:space="preserve">nawiązanie kontaktów zawodowych, </w:t>
      </w:r>
    </w:p>
    <w:p w:rsidR="00881511" w:rsidRPr="00881511" w:rsidRDefault="008C147E" w:rsidP="004A3050">
      <w:pPr>
        <w:numPr>
          <w:ilvl w:val="1"/>
          <w:numId w:val="1"/>
        </w:numPr>
        <w:spacing w:after="240" w:line="276" w:lineRule="auto"/>
        <w:jc w:val="both"/>
        <w:rPr>
          <w:sz w:val="26"/>
          <w:szCs w:val="26"/>
          <w:lang w:val="pl-PL"/>
        </w:rPr>
      </w:pPr>
      <w:r>
        <w:rPr>
          <w:rFonts w:asciiTheme="majorBidi" w:hAnsiTheme="majorBidi" w:cstheme="majorBidi"/>
          <w:sz w:val="26"/>
          <w:szCs w:val="26"/>
          <w:lang w:val="pl-PL"/>
        </w:rPr>
        <w:t>zdobycie</w:t>
      </w:r>
      <w:r w:rsidR="005314DE">
        <w:rPr>
          <w:rFonts w:asciiTheme="majorBidi" w:hAnsiTheme="majorBidi" w:cstheme="majorBidi"/>
          <w:sz w:val="26"/>
          <w:szCs w:val="26"/>
          <w:lang w:val="pl-PL"/>
        </w:rPr>
        <w:t xml:space="preserve"> </w:t>
      </w:r>
      <w:r w:rsidR="00881511" w:rsidRPr="00ED22EE">
        <w:rPr>
          <w:rFonts w:asciiTheme="majorBidi" w:hAnsiTheme="majorBidi" w:cstheme="majorBidi"/>
          <w:sz w:val="26"/>
          <w:szCs w:val="26"/>
          <w:lang w:val="pl-PL"/>
        </w:rPr>
        <w:t>umiejętnoś</w:t>
      </w:r>
      <w:r>
        <w:rPr>
          <w:rFonts w:asciiTheme="majorBidi" w:hAnsiTheme="majorBidi" w:cstheme="majorBidi"/>
          <w:sz w:val="26"/>
          <w:szCs w:val="26"/>
          <w:lang w:val="pl-PL"/>
        </w:rPr>
        <w:t>ci</w:t>
      </w:r>
      <w:r w:rsidR="00881511" w:rsidRPr="00ED22EE">
        <w:rPr>
          <w:rFonts w:asciiTheme="majorBidi" w:hAnsiTheme="majorBidi" w:cstheme="majorBidi"/>
          <w:sz w:val="26"/>
          <w:szCs w:val="26"/>
          <w:lang w:val="pl-PL"/>
        </w:rPr>
        <w:t xml:space="preserve"> zastosowania wiedzy teoretycznej w praktyce.</w:t>
      </w:r>
    </w:p>
    <w:p w:rsidR="00697DAC" w:rsidRPr="00ED22EE" w:rsidRDefault="00697DAC" w:rsidP="004A3050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ED22EE">
        <w:rPr>
          <w:rFonts w:asciiTheme="majorBidi" w:hAnsiTheme="majorBidi" w:cstheme="majorBidi"/>
          <w:sz w:val="26"/>
          <w:szCs w:val="26"/>
          <w:lang w:val="pl-PL"/>
        </w:rPr>
        <w:t>Student odbywa</w:t>
      </w:r>
      <w:r w:rsidR="001A26BC" w:rsidRPr="00ED22EE">
        <w:rPr>
          <w:rFonts w:asciiTheme="majorBidi" w:hAnsiTheme="majorBidi" w:cstheme="majorBidi"/>
          <w:sz w:val="26"/>
          <w:szCs w:val="26"/>
          <w:lang w:val="pl-PL"/>
        </w:rPr>
        <w:t xml:space="preserve"> praktykę</w:t>
      </w:r>
      <w:r w:rsidRPr="00ED22EE">
        <w:rPr>
          <w:rFonts w:asciiTheme="majorBidi" w:hAnsiTheme="majorBidi" w:cstheme="majorBidi"/>
          <w:sz w:val="26"/>
          <w:szCs w:val="26"/>
          <w:lang w:val="pl-PL"/>
        </w:rPr>
        <w:t xml:space="preserve"> w wybranej przez siebie instytucji, w funkcjonowaniu </w:t>
      </w:r>
      <w:r w:rsidR="00ED22EE" w:rsidRPr="00ED22EE">
        <w:rPr>
          <w:rFonts w:asciiTheme="majorBidi" w:hAnsiTheme="majorBidi" w:cstheme="majorBidi"/>
          <w:sz w:val="26"/>
          <w:szCs w:val="26"/>
          <w:lang w:val="pl-PL"/>
        </w:rPr>
        <w:t xml:space="preserve">której </w:t>
      </w:r>
      <w:r w:rsidRPr="00ED22EE">
        <w:rPr>
          <w:rFonts w:asciiTheme="majorBidi" w:hAnsiTheme="majorBidi" w:cstheme="majorBidi"/>
          <w:sz w:val="26"/>
          <w:szCs w:val="26"/>
          <w:lang w:val="pl-PL"/>
        </w:rPr>
        <w:t xml:space="preserve">istotną rolę odgrywają tłumaczenia i komunikacja w języku francuskim (np. biura tłumaczeń, tłumacze przysięgli, przedsiębiorstwa handlowe, produkcyjne, transportowe współpracujące z zagranicą, międzynarodowe agencje, instytucje, wydawnictwa itp.). </w:t>
      </w:r>
    </w:p>
    <w:p w:rsidR="00881511" w:rsidRDefault="00881511" w:rsidP="004A3050">
      <w:pPr>
        <w:numPr>
          <w:ilvl w:val="0"/>
          <w:numId w:val="1"/>
        </w:numPr>
        <w:spacing w:after="240" w:line="276" w:lineRule="auto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Student zobowiązany jest do stosowania się do zaleceń pracodawcy i uwzględniania jego uwag</w:t>
      </w:r>
      <w:r w:rsidR="00ED22EE">
        <w:rPr>
          <w:sz w:val="26"/>
          <w:szCs w:val="26"/>
          <w:lang w:val="pl-PL"/>
        </w:rPr>
        <w:t>,</w:t>
      </w:r>
      <w:r>
        <w:rPr>
          <w:sz w:val="26"/>
          <w:szCs w:val="26"/>
          <w:lang w:val="pl-PL"/>
        </w:rPr>
        <w:t xml:space="preserve"> dotyczących wykonywanych zadań. </w:t>
      </w:r>
      <w:r>
        <w:rPr>
          <w:sz w:val="26"/>
          <w:lang w:val="pl-PL"/>
        </w:rPr>
        <w:t>Praktyka ma charakter asystencki,</w:t>
      </w:r>
      <w:r w:rsidR="00ED22EE">
        <w:rPr>
          <w:sz w:val="26"/>
          <w:lang w:val="pl-PL"/>
        </w:rPr>
        <w:t xml:space="preserve"> co oznacza, że</w:t>
      </w:r>
      <w:r>
        <w:rPr>
          <w:sz w:val="26"/>
          <w:lang w:val="pl-PL"/>
        </w:rPr>
        <w:t xml:space="preserve"> student współpracuje z opiekunem, zgodnie z celami zawodowymi wyznaczonymi przez opiekuna.</w:t>
      </w:r>
    </w:p>
    <w:p w:rsidR="00697DAC" w:rsidRPr="00ED22EE" w:rsidRDefault="00697DAC" w:rsidP="004A3050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697DAC">
        <w:rPr>
          <w:sz w:val="26"/>
          <w:lang w:val="pl-PL"/>
        </w:rPr>
        <w:t>Sugerowana liczba godzin asystowanych wynosi 40</w:t>
      </w:r>
      <w:r w:rsidR="00902452">
        <w:rPr>
          <w:sz w:val="26"/>
          <w:lang w:val="pl-PL"/>
        </w:rPr>
        <w:t>/50</w:t>
      </w:r>
      <w:r w:rsidRPr="00697DAC">
        <w:rPr>
          <w:sz w:val="26"/>
          <w:lang w:val="pl-PL"/>
        </w:rPr>
        <w:t>, a godzin  samodzielnej pracy studenta – 80</w:t>
      </w:r>
      <w:r w:rsidR="00902452">
        <w:rPr>
          <w:sz w:val="26"/>
          <w:lang w:val="pl-PL"/>
        </w:rPr>
        <w:t>/100</w:t>
      </w:r>
      <w:r w:rsidRPr="00697DAC">
        <w:rPr>
          <w:sz w:val="26"/>
          <w:lang w:val="pl-PL"/>
        </w:rPr>
        <w:t xml:space="preserve">. Opiekun może jednak ustalić </w:t>
      </w:r>
      <w:r w:rsidR="00ED22EE">
        <w:rPr>
          <w:sz w:val="26"/>
          <w:lang w:val="pl-PL"/>
        </w:rPr>
        <w:t xml:space="preserve">inne </w:t>
      </w:r>
      <w:r w:rsidRPr="00697DAC">
        <w:rPr>
          <w:sz w:val="26"/>
          <w:lang w:val="pl-PL"/>
        </w:rPr>
        <w:t>proporcje w zależności od konkretnych potrzeb.</w:t>
      </w:r>
    </w:p>
    <w:p w:rsidR="00881511" w:rsidRPr="00ED22EE" w:rsidRDefault="00881511" w:rsidP="004A3050">
      <w:pPr>
        <w:pStyle w:val="Akapitzlist"/>
        <w:spacing w:after="240" w:line="276" w:lineRule="auto"/>
        <w:jc w:val="both"/>
        <w:rPr>
          <w:rFonts w:asciiTheme="majorBidi" w:hAnsiTheme="majorBidi" w:cstheme="majorBidi"/>
          <w:sz w:val="26"/>
          <w:szCs w:val="26"/>
          <w:lang w:val="pl-PL"/>
        </w:rPr>
      </w:pPr>
    </w:p>
    <w:p w:rsidR="00881511" w:rsidRPr="00ED22EE" w:rsidRDefault="00881511" w:rsidP="004A3050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ED22EE">
        <w:rPr>
          <w:rFonts w:asciiTheme="majorBidi" w:hAnsiTheme="majorBidi" w:cstheme="majorBidi"/>
          <w:sz w:val="26"/>
          <w:szCs w:val="26"/>
          <w:lang w:val="pl-PL"/>
        </w:rPr>
        <w:t>Tryb odbywania praktyki student ustala z opiekunem praktyki (np. 1 lub 2 dni w tygodniu przez dłuższy okres czasu, 4 tygodnie bez przerwy</w:t>
      </w:r>
      <w:r w:rsidR="00ED22EE">
        <w:rPr>
          <w:rFonts w:asciiTheme="majorBidi" w:hAnsiTheme="majorBidi" w:cstheme="majorBidi"/>
          <w:sz w:val="26"/>
          <w:szCs w:val="26"/>
          <w:lang w:val="pl-PL"/>
        </w:rPr>
        <w:t>,</w:t>
      </w:r>
      <w:r w:rsidRPr="00ED22EE">
        <w:rPr>
          <w:rFonts w:asciiTheme="majorBidi" w:hAnsiTheme="majorBidi" w:cstheme="majorBidi"/>
          <w:sz w:val="26"/>
          <w:szCs w:val="26"/>
          <w:lang w:val="pl-PL"/>
        </w:rPr>
        <w:t xml:space="preserve"> itd.). Praktyka odbywa się poza zajęciami semestralnymi przewidzianymi w planie studiów. Odbywanie praktyki w trakcie semestru nie zwalnia studenta z obowiązku uczestniczenia </w:t>
      </w:r>
      <w:r w:rsidR="00ED22EE">
        <w:rPr>
          <w:rFonts w:asciiTheme="majorBidi" w:hAnsiTheme="majorBidi" w:cstheme="majorBidi"/>
          <w:sz w:val="26"/>
          <w:szCs w:val="26"/>
          <w:lang w:val="pl-PL"/>
        </w:rPr>
        <w:t>w</w:t>
      </w:r>
      <w:r w:rsidR="005314DE">
        <w:rPr>
          <w:rFonts w:asciiTheme="majorBidi" w:hAnsiTheme="majorBidi" w:cstheme="majorBidi"/>
          <w:sz w:val="26"/>
          <w:szCs w:val="26"/>
          <w:lang w:val="pl-PL"/>
        </w:rPr>
        <w:t xml:space="preserve"> </w:t>
      </w:r>
      <w:r w:rsidRPr="00ED22EE">
        <w:rPr>
          <w:rFonts w:asciiTheme="majorBidi" w:hAnsiTheme="majorBidi" w:cstheme="majorBidi"/>
          <w:sz w:val="26"/>
          <w:szCs w:val="26"/>
          <w:lang w:val="pl-PL"/>
        </w:rPr>
        <w:t>zajęcia</w:t>
      </w:r>
      <w:r w:rsidR="00ED22EE">
        <w:rPr>
          <w:rFonts w:asciiTheme="majorBidi" w:hAnsiTheme="majorBidi" w:cstheme="majorBidi"/>
          <w:sz w:val="26"/>
          <w:szCs w:val="26"/>
          <w:lang w:val="pl-PL"/>
        </w:rPr>
        <w:t>ch</w:t>
      </w:r>
      <w:r w:rsidRPr="00ED22EE">
        <w:rPr>
          <w:rFonts w:asciiTheme="majorBidi" w:hAnsiTheme="majorBidi" w:cstheme="majorBidi"/>
          <w:sz w:val="26"/>
          <w:szCs w:val="26"/>
          <w:lang w:val="pl-PL"/>
        </w:rPr>
        <w:t xml:space="preserve">. </w:t>
      </w:r>
    </w:p>
    <w:p w:rsidR="00BC033A" w:rsidRDefault="00BC033A" w:rsidP="004A3050">
      <w:pPr>
        <w:numPr>
          <w:ilvl w:val="0"/>
          <w:numId w:val="1"/>
        </w:numPr>
        <w:spacing w:after="240" w:line="276" w:lineRule="auto"/>
        <w:jc w:val="both"/>
        <w:rPr>
          <w:sz w:val="26"/>
          <w:lang w:val="pl-PL"/>
        </w:rPr>
      </w:pPr>
      <w:r>
        <w:rPr>
          <w:sz w:val="26"/>
          <w:lang w:val="pl-PL"/>
        </w:rPr>
        <w:lastRenderedPageBreak/>
        <w:t xml:space="preserve">W przypadku organizacyjnych możliwości (lub potrzeb) student może współpracować z kilkoma tłumaczami, </w:t>
      </w:r>
      <w:r w:rsidR="00ED22EE">
        <w:rPr>
          <w:sz w:val="26"/>
          <w:lang w:val="pl-PL"/>
        </w:rPr>
        <w:t xml:space="preserve">jednak </w:t>
      </w:r>
      <w:r>
        <w:rPr>
          <w:sz w:val="26"/>
          <w:lang w:val="pl-PL"/>
        </w:rPr>
        <w:t xml:space="preserve">za całość współpracy </w:t>
      </w:r>
      <w:r w:rsidR="00881511">
        <w:rPr>
          <w:sz w:val="26"/>
          <w:lang w:val="pl-PL"/>
        </w:rPr>
        <w:t xml:space="preserve">odpowiedzialny </w:t>
      </w:r>
      <w:r w:rsidR="00ED22EE">
        <w:rPr>
          <w:sz w:val="26"/>
          <w:lang w:val="pl-PL"/>
        </w:rPr>
        <w:t xml:space="preserve">jest </w:t>
      </w:r>
      <w:r w:rsidR="00881511">
        <w:rPr>
          <w:sz w:val="26"/>
          <w:lang w:val="pl-PL"/>
        </w:rPr>
        <w:t>opiekun. N</w:t>
      </w:r>
      <w:r>
        <w:rPr>
          <w:sz w:val="26"/>
          <w:lang w:val="pl-PL"/>
        </w:rPr>
        <w:t>ie przewiduje się wynagrodzenia za prowadzenie praktyki.</w:t>
      </w:r>
    </w:p>
    <w:p w:rsidR="009E6BF2" w:rsidRPr="00ED22EE" w:rsidRDefault="00E24886" w:rsidP="004A3050">
      <w:pPr>
        <w:pStyle w:val="Akapitzlist"/>
        <w:numPr>
          <w:ilvl w:val="0"/>
          <w:numId w:val="1"/>
        </w:numPr>
        <w:spacing w:after="240" w:line="276" w:lineRule="auto"/>
        <w:rPr>
          <w:sz w:val="26"/>
          <w:szCs w:val="26"/>
          <w:lang w:val="pl-PL"/>
        </w:rPr>
      </w:pPr>
      <w:r w:rsidRPr="00ED22EE">
        <w:rPr>
          <w:rFonts w:asciiTheme="majorBidi" w:hAnsiTheme="majorBidi" w:cstheme="majorBidi"/>
          <w:sz w:val="26"/>
          <w:szCs w:val="26"/>
          <w:lang w:val="pl-PL"/>
        </w:rPr>
        <w:t>Po nawiązaniu kontaktu z instytucją gotową przyjąć studenta na praktykę i ustaleniu terminu i trybu odbywania praktyk,</w:t>
      </w:r>
      <w:r w:rsidRPr="00ED22EE">
        <w:rPr>
          <w:sz w:val="26"/>
          <w:szCs w:val="26"/>
          <w:lang w:val="pl-PL"/>
        </w:rPr>
        <w:t>s</w:t>
      </w:r>
      <w:r w:rsidR="009E6BF2" w:rsidRPr="00ED22EE">
        <w:rPr>
          <w:sz w:val="26"/>
          <w:szCs w:val="26"/>
          <w:lang w:val="pl-PL"/>
        </w:rPr>
        <w:t xml:space="preserve">tudent  </w:t>
      </w:r>
      <w:r w:rsidRPr="00ED22EE">
        <w:rPr>
          <w:sz w:val="26"/>
          <w:szCs w:val="26"/>
          <w:lang w:val="pl-PL"/>
        </w:rPr>
        <w:t>przedkłada   do z</w:t>
      </w:r>
      <w:r w:rsidR="009E6BF2" w:rsidRPr="00ED22EE">
        <w:rPr>
          <w:sz w:val="26"/>
          <w:szCs w:val="26"/>
          <w:lang w:val="pl-PL"/>
        </w:rPr>
        <w:t xml:space="preserve">atwierdzenia i podpisu kierownikowi praktyk : </w:t>
      </w:r>
    </w:p>
    <w:p w:rsidR="001E5DBB" w:rsidRPr="00ED22EE" w:rsidRDefault="001E5DBB" w:rsidP="004A3050">
      <w:pPr>
        <w:pStyle w:val="Akapitzlist"/>
        <w:numPr>
          <w:ilvl w:val="1"/>
          <w:numId w:val="1"/>
        </w:numPr>
        <w:spacing w:after="240" w:line="276" w:lineRule="auto"/>
        <w:rPr>
          <w:sz w:val="26"/>
          <w:szCs w:val="26"/>
          <w:lang w:val="pl-PL"/>
        </w:rPr>
      </w:pPr>
      <w:r w:rsidRPr="00ED22EE">
        <w:rPr>
          <w:rFonts w:asciiTheme="majorBidi" w:hAnsiTheme="majorBidi" w:cstheme="majorBidi"/>
          <w:bCs/>
          <w:sz w:val="26"/>
          <w:szCs w:val="26"/>
          <w:lang w:val="pl-PL"/>
        </w:rPr>
        <w:t>formularz zgłoszeniowy</w:t>
      </w:r>
      <w:r w:rsidR="0009415A" w:rsidRPr="00ED22EE">
        <w:rPr>
          <w:rFonts w:asciiTheme="majorBidi" w:hAnsiTheme="majorBidi" w:cstheme="majorBidi"/>
          <w:bCs/>
          <w:sz w:val="26"/>
          <w:szCs w:val="26"/>
          <w:lang w:val="pl-PL"/>
        </w:rPr>
        <w:t xml:space="preserve"> (druk :</w:t>
      </w:r>
      <w:r w:rsidR="005314DE">
        <w:rPr>
          <w:rFonts w:asciiTheme="majorBidi" w:hAnsiTheme="majorBidi" w:cstheme="majorBidi"/>
          <w:bCs/>
          <w:sz w:val="26"/>
          <w:szCs w:val="26"/>
          <w:lang w:val="pl-PL"/>
        </w:rPr>
        <w:t xml:space="preserve"> </w:t>
      </w:r>
      <w:r w:rsidR="00D31EC0" w:rsidRPr="00ED22EE">
        <w:rPr>
          <w:rFonts w:asciiTheme="majorBidi" w:hAnsiTheme="majorBidi" w:cstheme="majorBidi"/>
          <w:bCs/>
          <w:i/>
          <w:sz w:val="26"/>
          <w:szCs w:val="26"/>
          <w:lang w:val="pl-PL"/>
        </w:rPr>
        <w:t xml:space="preserve">Zgłoszenie praktyki </w:t>
      </w:r>
      <w:r w:rsidR="00D31EC0" w:rsidRPr="00DE159A">
        <w:rPr>
          <w:rFonts w:asciiTheme="majorBidi" w:hAnsiTheme="majorBidi" w:cstheme="majorBidi"/>
          <w:bCs/>
          <w:i/>
          <w:sz w:val="26"/>
          <w:szCs w:val="26"/>
          <w:lang w:val="pl-PL"/>
        </w:rPr>
        <w:t>zawodowej</w:t>
      </w:r>
      <w:r w:rsidR="00DE159A">
        <w:rPr>
          <w:rFonts w:asciiTheme="majorBidi" w:hAnsiTheme="majorBidi" w:cstheme="majorBidi"/>
          <w:bCs/>
          <w:sz w:val="26"/>
          <w:szCs w:val="26"/>
          <w:lang w:val="pl-PL"/>
        </w:rPr>
        <w:t>)</w:t>
      </w:r>
      <w:r w:rsidR="005314DE">
        <w:rPr>
          <w:rFonts w:asciiTheme="majorBidi" w:hAnsiTheme="majorBidi" w:cstheme="majorBidi"/>
          <w:bCs/>
          <w:i/>
          <w:sz w:val="26"/>
          <w:szCs w:val="26"/>
          <w:lang w:val="pl-PL"/>
        </w:rPr>
        <w:t xml:space="preserve"> </w:t>
      </w:r>
      <w:r w:rsidR="004A3050" w:rsidRPr="00ED22EE">
        <w:rPr>
          <w:rFonts w:asciiTheme="majorBidi" w:hAnsiTheme="majorBidi" w:cstheme="majorBidi"/>
          <w:bCs/>
          <w:sz w:val="26"/>
          <w:szCs w:val="26"/>
          <w:lang w:val="pl-PL"/>
        </w:rPr>
        <w:t>znajdujący się na stronie Instytutu Filologii Romańskiej</w:t>
      </w:r>
      <w:r w:rsidR="00D31EC0" w:rsidRPr="00ED22EE">
        <w:rPr>
          <w:rFonts w:asciiTheme="majorBidi" w:hAnsiTheme="majorBidi" w:cstheme="majorBidi"/>
          <w:bCs/>
          <w:sz w:val="26"/>
          <w:szCs w:val="26"/>
          <w:lang w:val="pl-PL"/>
        </w:rPr>
        <w:t>),</w:t>
      </w:r>
    </w:p>
    <w:p w:rsidR="009E6BF2" w:rsidRPr="00ED22EE" w:rsidRDefault="001E5DBB" w:rsidP="004A3050">
      <w:pPr>
        <w:pStyle w:val="Akapitzlist"/>
        <w:numPr>
          <w:ilvl w:val="1"/>
          <w:numId w:val="1"/>
        </w:numPr>
        <w:spacing w:after="240" w:line="276" w:lineRule="auto"/>
        <w:rPr>
          <w:sz w:val="26"/>
          <w:szCs w:val="26"/>
          <w:lang w:val="pl-PL"/>
        </w:rPr>
      </w:pPr>
      <w:r w:rsidRPr="00ED22EE">
        <w:rPr>
          <w:sz w:val="26"/>
          <w:szCs w:val="26"/>
          <w:lang w:val="pl-PL"/>
        </w:rPr>
        <w:t>s</w:t>
      </w:r>
      <w:r w:rsidR="009E6BF2" w:rsidRPr="00ED22EE">
        <w:rPr>
          <w:sz w:val="26"/>
          <w:szCs w:val="26"/>
          <w:lang w:val="pl-PL"/>
        </w:rPr>
        <w:t>kierowanie  na  praktykę</w:t>
      </w:r>
      <w:r w:rsidR="00D31EC0" w:rsidRPr="00ED22EE">
        <w:rPr>
          <w:sz w:val="26"/>
          <w:szCs w:val="26"/>
          <w:lang w:val="pl-PL"/>
        </w:rPr>
        <w:t xml:space="preserve"> (druk : </w:t>
      </w:r>
      <w:r w:rsidR="004A3050" w:rsidRPr="00ED22EE">
        <w:rPr>
          <w:i/>
          <w:sz w:val="26"/>
          <w:szCs w:val="26"/>
          <w:lang w:val="pl-PL"/>
        </w:rPr>
        <w:t>Wzór</w:t>
      </w:r>
      <w:r w:rsidR="004A3050" w:rsidRPr="00ED22EE">
        <w:rPr>
          <w:sz w:val="26"/>
          <w:szCs w:val="26"/>
          <w:lang w:val="pl-PL"/>
        </w:rPr>
        <w:t xml:space="preserve"> s</w:t>
      </w:r>
      <w:r w:rsidR="00D31EC0" w:rsidRPr="00ED22EE">
        <w:rPr>
          <w:i/>
          <w:sz w:val="26"/>
          <w:szCs w:val="26"/>
          <w:lang w:val="pl-PL"/>
        </w:rPr>
        <w:t>kierowani</w:t>
      </w:r>
      <w:r w:rsidR="004A3050" w:rsidRPr="00ED22EE">
        <w:rPr>
          <w:i/>
          <w:sz w:val="26"/>
          <w:szCs w:val="26"/>
          <w:lang w:val="pl-PL"/>
        </w:rPr>
        <w:t>a na praktykę</w:t>
      </w:r>
      <w:r w:rsidR="00D31EC0" w:rsidRPr="00ED22EE">
        <w:rPr>
          <w:sz w:val="26"/>
          <w:szCs w:val="26"/>
          <w:lang w:val="pl-PL"/>
        </w:rPr>
        <w:t>),</w:t>
      </w:r>
    </w:p>
    <w:p w:rsidR="00D31EC0" w:rsidRPr="00ED22EE" w:rsidRDefault="001E5DBB" w:rsidP="004A3050">
      <w:pPr>
        <w:pStyle w:val="Akapitzlist"/>
        <w:numPr>
          <w:ilvl w:val="1"/>
          <w:numId w:val="1"/>
        </w:numPr>
        <w:spacing w:after="240" w:line="276" w:lineRule="auto"/>
        <w:rPr>
          <w:rFonts w:cs="Calibri"/>
          <w:lang w:val="pl-PL" w:eastAsia="pl-PL"/>
        </w:rPr>
      </w:pPr>
      <w:r w:rsidRPr="00ED22EE">
        <w:rPr>
          <w:sz w:val="26"/>
          <w:szCs w:val="26"/>
          <w:lang w:val="pl-PL"/>
        </w:rPr>
        <w:t>p</w:t>
      </w:r>
      <w:r w:rsidR="009E6BF2" w:rsidRPr="00ED22EE">
        <w:rPr>
          <w:sz w:val="26"/>
          <w:szCs w:val="26"/>
          <w:lang w:val="pl-PL"/>
        </w:rPr>
        <w:t>orozumienie  o  przeprowadzeniu  studenckich  praktyk  zawodowych</w:t>
      </w:r>
      <w:r w:rsidR="00183C7D">
        <w:rPr>
          <w:sz w:val="26"/>
          <w:szCs w:val="26"/>
          <w:lang w:val="pl-PL"/>
        </w:rPr>
        <w:t xml:space="preserve"> </w:t>
      </w:r>
      <w:r w:rsidR="009E6BF2" w:rsidRPr="00ED22EE">
        <w:rPr>
          <w:sz w:val="26"/>
          <w:szCs w:val="26"/>
          <w:lang w:val="pl-PL"/>
        </w:rPr>
        <w:t>(w dwóch egzemplarzach)</w:t>
      </w:r>
      <w:r w:rsidR="00D31EC0" w:rsidRPr="00ED22EE">
        <w:rPr>
          <w:sz w:val="26"/>
          <w:szCs w:val="26"/>
          <w:lang w:val="pl-PL"/>
        </w:rPr>
        <w:t xml:space="preserve"> (druk :</w:t>
      </w:r>
      <w:r w:rsidR="005314DE">
        <w:rPr>
          <w:sz w:val="26"/>
          <w:szCs w:val="26"/>
          <w:lang w:val="pl-PL"/>
        </w:rPr>
        <w:t xml:space="preserve"> </w:t>
      </w:r>
      <w:r w:rsidR="004A3050" w:rsidRPr="00ED22EE">
        <w:rPr>
          <w:i/>
          <w:sz w:val="26"/>
          <w:szCs w:val="26"/>
          <w:lang w:val="pl-PL"/>
        </w:rPr>
        <w:t>Praktyki obowiązkowe – czas określony</w:t>
      </w:r>
      <w:r w:rsidR="00013FEA" w:rsidRPr="00ED22EE">
        <w:rPr>
          <w:rFonts w:cs="Calibri"/>
          <w:sz w:val="26"/>
          <w:szCs w:val="26"/>
          <w:lang w:val="pl-PL" w:eastAsia="pl-PL"/>
        </w:rPr>
        <w:t>)</w:t>
      </w:r>
      <w:r w:rsidR="00AC59FE" w:rsidRPr="00ED22EE">
        <w:rPr>
          <w:rFonts w:cs="Calibri"/>
          <w:sz w:val="26"/>
          <w:szCs w:val="26"/>
          <w:lang w:val="pl-PL" w:eastAsia="pl-PL"/>
        </w:rPr>
        <w:t>,</w:t>
      </w:r>
    </w:p>
    <w:p w:rsidR="00AC59FE" w:rsidRPr="00ED22EE" w:rsidRDefault="00AC59FE" w:rsidP="004A3050">
      <w:pPr>
        <w:pStyle w:val="Akapitzlist"/>
        <w:numPr>
          <w:ilvl w:val="1"/>
          <w:numId w:val="1"/>
        </w:numPr>
        <w:spacing w:after="240" w:line="276" w:lineRule="auto"/>
        <w:rPr>
          <w:rFonts w:cs="Calibri"/>
          <w:b/>
          <w:lang w:val="pl-PL" w:eastAsia="pl-PL"/>
        </w:rPr>
      </w:pPr>
      <w:r w:rsidRPr="00ED22EE">
        <w:rPr>
          <w:rFonts w:cs="Calibri"/>
          <w:sz w:val="26"/>
          <w:szCs w:val="26"/>
          <w:lang w:val="pl-PL" w:eastAsia="pl-PL"/>
        </w:rPr>
        <w:t>formularz ubezp</w:t>
      </w:r>
      <w:r w:rsidR="003C74B0" w:rsidRPr="00ED22EE">
        <w:rPr>
          <w:rFonts w:cs="Calibri"/>
          <w:sz w:val="26"/>
          <w:szCs w:val="26"/>
          <w:lang w:val="pl-PL" w:eastAsia="pl-PL"/>
        </w:rPr>
        <w:t>i</w:t>
      </w:r>
      <w:r w:rsidRPr="00ED22EE">
        <w:rPr>
          <w:rFonts w:cs="Calibri"/>
          <w:sz w:val="26"/>
          <w:szCs w:val="26"/>
          <w:lang w:val="pl-PL" w:eastAsia="pl-PL"/>
        </w:rPr>
        <w:t xml:space="preserve">eczenia (druk : </w:t>
      </w:r>
      <w:r w:rsidRPr="00ED22EE">
        <w:rPr>
          <w:rFonts w:cs="Calibri"/>
          <w:i/>
          <w:sz w:val="26"/>
          <w:szCs w:val="26"/>
          <w:lang w:val="pl-PL" w:eastAsia="pl-PL"/>
        </w:rPr>
        <w:t>Formularz ubezpieczenia</w:t>
      </w:r>
      <w:r w:rsidRPr="00ED22EE">
        <w:rPr>
          <w:rFonts w:cs="Calibri"/>
          <w:sz w:val="26"/>
          <w:szCs w:val="26"/>
          <w:lang w:val="pl-PL" w:eastAsia="pl-PL"/>
        </w:rPr>
        <w:t>).</w:t>
      </w:r>
    </w:p>
    <w:p w:rsidR="009E6BF2" w:rsidRPr="00ED22EE" w:rsidRDefault="00413631" w:rsidP="004A3050">
      <w:pPr>
        <w:spacing w:after="240" w:line="276" w:lineRule="auto"/>
        <w:ind w:left="709"/>
        <w:rPr>
          <w:sz w:val="26"/>
          <w:szCs w:val="26"/>
          <w:lang w:val="pl-PL"/>
        </w:rPr>
      </w:pPr>
      <w:r w:rsidRPr="00ED22EE">
        <w:rPr>
          <w:sz w:val="26"/>
          <w:szCs w:val="26"/>
          <w:lang w:val="pl-PL"/>
        </w:rPr>
        <w:t>D</w:t>
      </w:r>
      <w:r w:rsidR="009E6BF2" w:rsidRPr="00ED22EE">
        <w:rPr>
          <w:sz w:val="26"/>
          <w:szCs w:val="26"/>
          <w:lang w:val="pl-PL"/>
        </w:rPr>
        <w:t>okumenty</w:t>
      </w:r>
      <w:r w:rsidR="00A32A4B">
        <w:rPr>
          <w:sz w:val="26"/>
          <w:szCs w:val="26"/>
          <w:lang w:val="pl-PL"/>
        </w:rPr>
        <w:t>,</w:t>
      </w:r>
      <w:r w:rsidR="009E6BF2" w:rsidRPr="00ED22EE">
        <w:rPr>
          <w:sz w:val="26"/>
          <w:szCs w:val="26"/>
          <w:lang w:val="pl-PL"/>
        </w:rPr>
        <w:t xml:space="preserve">   wypełnione   komputerowo,   bez  skreśleń</w:t>
      </w:r>
      <w:r w:rsidRPr="00ED22EE">
        <w:rPr>
          <w:sz w:val="26"/>
          <w:szCs w:val="26"/>
          <w:lang w:val="pl-PL"/>
        </w:rPr>
        <w:t xml:space="preserve">, </w:t>
      </w:r>
      <w:r w:rsidR="00A32A4B" w:rsidRPr="00ED22EE">
        <w:rPr>
          <w:sz w:val="26"/>
          <w:szCs w:val="26"/>
          <w:lang w:val="pl-PL"/>
        </w:rPr>
        <w:t xml:space="preserve">należy   przedłożyć   </w:t>
      </w:r>
      <w:r w:rsidR="009E6BF2" w:rsidRPr="00ED22EE">
        <w:rPr>
          <w:sz w:val="26"/>
          <w:szCs w:val="26"/>
          <w:lang w:val="pl-PL"/>
        </w:rPr>
        <w:t>na 2  tygodnie przed  rozpoczęciem  praktyki.</w:t>
      </w:r>
    </w:p>
    <w:p w:rsidR="00125A56" w:rsidRPr="00ED22EE" w:rsidRDefault="00BE6B80" w:rsidP="004A3050">
      <w:pPr>
        <w:pStyle w:val="Akapitzlist"/>
        <w:numPr>
          <w:ilvl w:val="0"/>
          <w:numId w:val="1"/>
        </w:numPr>
        <w:spacing w:after="240" w:line="276" w:lineRule="auto"/>
        <w:jc w:val="both"/>
        <w:rPr>
          <w:sz w:val="26"/>
          <w:szCs w:val="26"/>
          <w:lang w:val="pl-PL"/>
        </w:rPr>
      </w:pPr>
      <w:r w:rsidRPr="00ED22EE">
        <w:rPr>
          <w:sz w:val="26"/>
          <w:szCs w:val="26"/>
          <w:lang w:val="pl-PL"/>
        </w:rPr>
        <w:t>Zaliczenia praktyk dokonuje kierownik praktyki na podstawie</w:t>
      </w:r>
      <w:r w:rsidR="00125A56" w:rsidRPr="00ED22EE">
        <w:rPr>
          <w:sz w:val="26"/>
          <w:szCs w:val="26"/>
          <w:lang w:val="pl-PL"/>
        </w:rPr>
        <w:t> :</w:t>
      </w:r>
    </w:p>
    <w:p w:rsidR="00125A56" w:rsidRPr="00ED22EE" w:rsidRDefault="00BE6B80" w:rsidP="004A3050">
      <w:pPr>
        <w:pStyle w:val="Akapitzlist"/>
        <w:numPr>
          <w:ilvl w:val="1"/>
          <w:numId w:val="1"/>
        </w:numPr>
        <w:spacing w:after="240" w:line="276" w:lineRule="auto"/>
        <w:jc w:val="both"/>
        <w:rPr>
          <w:sz w:val="26"/>
          <w:szCs w:val="26"/>
          <w:lang w:val="pl-PL"/>
        </w:rPr>
      </w:pPr>
      <w:r w:rsidRPr="00ED22EE">
        <w:rPr>
          <w:sz w:val="26"/>
          <w:szCs w:val="26"/>
          <w:lang w:val="pl-PL"/>
        </w:rPr>
        <w:t xml:space="preserve">pozytywnej opinii z miejsca </w:t>
      </w:r>
      <w:r w:rsidR="00125A56" w:rsidRPr="00ED22EE">
        <w:rPr>
          <w:sz w:val="26"/>
          <w:szCs w:val="26"/>
          <w:lang w:val="pl-PL"/>
        </w:rPr>
        <w:t xml:space="preserve">odbycia praktyki (druk : </w:t>
      </w:r>
      <w:r w:rsidRPr="00ED22EE">
        <w:rPr>
          <w:i/>
          <w:sz w:val="26"/>
          <w:szCs w:val="26"/>
          <w:lang w:val="pl-PL"/>
        </w:rPr>
        <w:t>Ocena przebiegu praktyki studenckiej</w:t>
      </w:r>
      <w:r w:rsidRPr="00ED22EE">
        <w:rPr>
          <w:sz w:val="26"/>
          <w:szCs w:val="26"/>
          <w:lang w:val="pl-PL"/>
        </w:rPr>
        <w:t>), poświadczonej stemplem dyrektora instytucji lub osoby przez niego wyznaczonej</w:t>
      </w:r>
      <w:r w:rsidR="00125A56" w:rsidRPr="00ED22EE">
        <w:rPr>
          <w:sz w:val="26"/>
          <w:szCs w:val="26"/>
          <w:lang w:val="pl-PL"/>
        </w:rPr>
        <w:t>,</w:t>
      </w:r>
    </w:p>
    <w:p w:rsidR="00125A56" w:rsidRDefault="00BE6B80" w:rsidP="004A3050">
      <w:pPr>
        <w:pStyle w:val="Akapitzlist"/>
        <w:numPr>
          <w:ilvl w:val="1"/>
          <w:numId w:val="1"/>
        </w:numPr>
        <w:spacing w:after="240" w:line="276" w:lineRule="auto"/>
        <w:jc w:val="both"/>
        <w:rPr>
          <w:sz w:val="26"/>
          <w:szCs w:val="26"/>
        </w:rPr>
      </w:pPr>
      <w:r w:rsidRPr="00BE6B80">
        <w:rPr>
          <w:i/>
          <w:sz w:val="26"/>
          <w:szCs w:val="26"/>
        </w:rPr>
        <w:t>Dzienniczka</w:t>
      </w:r>
      <w:r w:rsidR="00DE159A">
        <w:rPr>
          <w:i/>
          <w:sz w:val="26"/>
          <w:szCs w:val="26"/>
        </w:rPr>
        <w:t xml:space="preserve"> </w:t>
      </w:r>
      <w:r w:rsidRPr="00BE6B80">
        <w:rPr>
          <w:i/>
          <w:sz w:val="26"/>
          <w:szCs w:val="26"/>
        </w:rPr>
        <w:t>praktyki</w:t>
      </w:r>
      <w:r w:rsidR="00DE159A">
        <w:rPr>
          <w:i/>
          <w:sz w:val="26"/>
          <w:szCs w:val="26"/>
        </w:rPr>
        <w:t xml:space="preserve"> </w:t>
      </w:r>
      <w:r w:rsidRPr="00BE6B80">
        <w:rPr>
          <w:i/>
          <w:sz w:val="26"/>
          <w:szCs w:val="26"/>
        </w:rPr>
        <w:t>studenckiej</w:t>
      </w:r>
      <w:r w:rsidR="00125A56">
        <w:rPr>
          <w:sz w:val="26"/>
          <w:szCs w:val="26"/>
        </w:rPr>
        <w:t xml:space="preserve">, </w:t>
      </w:r>
    </w:p>
    <w:p w:rsidR="00BE6B80" w:rsidRPr="00ED22EE" w:rsidRDefault="00125A56" w:rsidP="004A3050">
      <w:pPr>
        <w:pStyle w:val="Akapitzlist"/>
        <w:numPr>
          <w:ilvl w:val="1"/>
          <w:numId w:val="1"/>
        </w:numPr>
        <w:spacing w:after="240" w:line="276" w:lineRule="auto"/>
        <w:jc w:val="both"/>
        <w:rPr>
          <w:sz w:val="26"/>
          <w:szCs w:val="26"/>
          <w:lang w:val="pl-PL"/>
        </w:rPr>
      </w:pPr>
      <w:r w:rsidRPr="00125A56">
        <w:rPr>
          <w:sz w:val="26"/>
          <w:lang w:val="pl-PL"/>
        </w:rPr>
        <w:t>pisemnego sprawozdania studenta-praktykanta</w:t>
      </w:r>
      <w:r w:rsidR="00A32A4B">
        <w:rPr>
          <w:sz w:val="26"/>
          <w:lang w:val="pl-PL"/>
        </w:rPr>
        <w:t>,</w:t>
      </w:r>
      <w:r w:rsidRPr="00125A56">
        <w:rPr>
          <w:sz w:val="26"/>
          <w:lang w:val="pl-PL"/>
        </w:rPr>
        <w:t xml:space="preserve"> opisującego przebieg praktyki</w:t>
      </w:r>
      <w:r w:rsidR="00ED414C">
        <w:rPr>
          <w:sz w:val="26"/>
          <w:lang w:val="pl-PL"/>
        </w:rPr>
        <w:t xml:space="preserve"> (tzn. </w:t>
      </w:r>
      <w:proofErr w:type="spellStart"/>
      <w:r w:rsidR="00ED414C" w:rsidRPr="00ED414C">
        <w:rPr>
          <w:i/>
          <w:sz w:val="26"/>
          <w:lang w:val="pl-PL"/>
        </w:rPr>
        <w:t>rapport</w:t>
      </w:r>
      <w:proofErr w:type="spellEnd"/>
      <w:r w:rsidR="00ED414C" w:rsidRPr="00ED414C">
        <w:rPr>
          <w:i/>
          <w:sz w:val="26"/>
          <w:lang w:val="pl-PL"/>
        </w:rPr>
        <w:t xml:space="preserve"> de </w:t>
      </w:r>
      <w:proofErr w:type="spellStart"/>
      <w:r w:rsidR="00ED414C" w:rsidRPr="00ED414C">
        <w:rPr>
          <w:i/>
          <w:sz w:val="26"/>
          <w:lang w:val="pl-PL"/>
        </w:rPr>
        <w:t>stage</w:t>
      </w:r>
      <w:proofErr w:type="spellEnd"/>
      <w:r w:rsidR="00ED414C">
        <w:rPr>
          <w:sz w:val="26"/>
          <w:lang w:val="pl-PL"/>
        </w:rPr>
        <w:t>)</w:t>
      </w:r>
      <w:r w:rsidR="003C74B0">
        <w:rPr>
          <w:sz w:val="26"/>
          <w:lang w:val="pl-PL"/>
        </w:rPr>
        <w:t xml:space="preserve"> według wzoru opracowanego w Instytucie Filologii Romańskiej</w:t>
      </w:r>
      <w:r w:rsidRPr="00125A56">
        <w:rPr>
          <w:sz w:val="26"/>
          <w:lang w:val="pl-PL"/>
        </w:rPr>
        <w:t>.</w:t>
      </w:r>
    </w:p>
    <w:p w:rsidR="004A3050" w:rsidRPr="00ED22EE" w:rsidRDefault="004A3050" w:rsidP="004A3050">
      <w:pPr>
        <w:pStyle w:val="Akapitzlist"/>
        <w:spacing w:after="240" w:line="276" w:lineRule="auto"/>
        <w:ind w:left="1695"/>
        <w:jc w:val="both"/>
        <w:rPr>
          <w:sz w:val="26"/>
          <w:szCs w:val="26"/>
          <w:lang w:val="pl-PL"/>
        </w:rPr>
      </w:pPr>
    </w:p>
    <w:p w:rsidR="00AC59FE" w:rsidRPr="00ED22EE" w:rsidRDefault="00AC59FE" w:rsidP="004A3050">
      <w:pPr>
        <w:pStyle w:val="Akapitzlist"/>
        <w:numPr>
          <w:ilvl w:val="0"/>
          <w:numId w:val="1"/>
        </w:numPr>
        <w:spacing w:after="240" w:line="276" w:lineRule="auto"/>
        <w:rPr>
          <w:sz w:val="26"/>
          <w:szCs w:val="26"/>
          <w:lang w:val="pl-PL"/>
        </w:rPr>
      </w:pPr>
      <w:r w:rsidRPr="00ED22EE">
        <w:rPr>
          <w:sz w:val="26"/>
          <w:szCs w:val="26"/>
          <w:lang w:val="pl-PL"/>
        </w:rPr>
        <w:t>Wszystkie  druki  potrzebne  do  przygotowania,  przeprowadzenia  i  oceny  praktyk  studenckich  dostępne   są   na   stronie   Wydziału   Filologicznego   (</w:t>
      </w:r>
      <w:r w:rsidR="00CE1521" w:rsidRPr="00CE1521">
        <w:rPr>
          <w:sz w:val="26"/>
          <w:szCs w:val="26"/>
          <w:lang w:val="pl-PL"/>
        </w:rPr>
        <w:t>wydział filologiczny &gt;studenci&gt;praktyki&gt;dokumenty</w:t>
      </w:r>
      <w:r w:rsidRPr="00ED22EE">
        <w:rPr>
          <w:sz w:val="26"/>
          <w:szCs w:val="26"/>
          <w:lang w:val="pl-PL"/>
        </w:rPr>
        <w:t>)</w:t>
      </w:r>
      <w:r w:rsidR="006047A5" w:rsidRPr="00ED22EE">
        <w:rPr>
          <w:sz w:val="26"/>
          <w:szCs w:val="26"/>
          <w:lang w:val="pl-PL"/>
        </w:rPr>
        <w:t xml:space="preserve"> oraz na stronie Instytutu Filologii Romańskiej</w:t>
      </w:r>
      <w:r w:rsidRPr="00ED22EE">
        <w:rPr>
          <w:sz w:val="26"/>
          <w:szCs w:val="26"/>
          <w:lang w:val="pl-PL"/>
        </w:rPr>
        <w:t>.</w:t>
      </w:r>
    </w:p>
    <w:p w:rsidR="00AC59FE" w:rsidRPr="00ED22EE" w:rsidRDefault="00AC59FE" w:rsidP="004A3050">
      <w:pPr>
        <w:pStyle w:val="Akapitzlist"/>
        <w:spacing w:after="240" w:line="276" w:lineRule="auto"/>
        <w:jc w:val="both"/>
        <w:rPr>
          <w:sz w:val="26"/>
          <w:szCs w:val="26"/>
          <w:lang w:val="pl-PL"/>
        </w:rPr>
      </w:pPr>
    </w:p>
    <w:p w:rsidR="00BC033A" w:rsidRDefault="00BC033A" w:rsidP="004A3050">
      <w:pPr>
        <w:spacing w:after="240" w:line="276" w:lineRule="auto"/>
        <w:ind w:left="360"/>
        <w:jc w:val="both"/>
        <w:rPr>
          <w:sz w:val="26"/>
          <w:lang w:val="pl-PL"/>
        </w:rPr>
      </w:pPr>
    </w:p>
    <w:sectPr w:rsidR="00BC033A" w:rsidSect="00463550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0659"/>
    <w:multiLevelType w:val="hybridMultilevel"/>
    <w:tmpl w:val="8B0E28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EA684F"/>
    <w:multiLevelType w:val="multilevel"/>
    <w:tmpl w:val="325C5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695"/>
        </w:tabs>
        <w:ind w:left="1695" w:hanging="61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B56B7"/>
    <w:multiLevelType w:val="hybridMultilevel"/>
    <w:tmpl w:val="8B7A737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47459"/>
    <w:multiLevelType w:val="hybridMultilevel"/>
    <w:tmpl w:val="6166F0D0"/>
    <w:lvl w:ilvl="0" w:tplc="0BA86E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301FF"/>
    <w:multiLevelType w:val="multilevel"/>
    <w:tmpl w:val="325C5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695"/>
        </w:tabs>
        <w:ind w:left="1695" w:hanging="61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367B38"/>
    <w:multiLevelType w:val="hybridMultilevel"/>
    <w:tmpl w:val="EE946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33A"/>
    <w:rsid w:val="00013FEA"/>
    <w:rsid w:val="0009415A"/>
    <w:rsid w:val="000A73C3"/>
    <w:rsid w:val="00125A56"/>
    <w:rsid w:val="00177555"/>
    <w:rsid w:val="00183C7D"/>
    <w:rsid w:val="001A26BC"/>
    <w:rsid w:val="001E5DBB"/>
    <w:rsid w:val="00301615"/>
    <w:rsid w:val="00313B8C"/>
    <w:rsid w:val="00357964"/>
    <w:rsid w:val="003B6981"/>
    <w:rsid w:val="003C74B0"/>
    <w:rsid w:val="00413631"/>
    <w:rsid w:val="00463550"/>
    <w:rsid w:val="004A3050"/>
    <w:rsid w:val="004B3F12"/>
    <w:rsid w:val="005314DE"/>
    <w:rsid w:val="005507B4"/>
    <w:rsid w:val="00587B48"/>
    <w:rsid w:val="005A3551"/>
    <w:rsid w:val="005E6468"/>
    <w:rsid w:val="006047A5"/>
    <w:rsid w:val="0065024D"/>
    <w:rsid w:val="00697DAC"/>
    <w:rsid w:val="006C431C"/>
    <w:rsid w:val="007B0F47"/>
    <w:rsid w:val="007F2B7E"/>
    <w:rsid w:val="00881511"/>
    <w:rsid w:val="008B3816"/>
    <w:rsid w:val="008C147E"/>
    <w:rsid w:val="008C348F"/>
    <w:rsid w:val="008D6762"/>
    <w:rsid w:val="00902452"/>
    <w:rsid w:val="009E6BF2"/>
    <w:rsid w:val="009F645F"/>
    <w:rsid w:val="00A32A4B"/>
    <w:rsid w:val="00A5200B"/>
    <w:rsid w:val="00A7262B"/>
    <w:rsid w:val="00A7445E"/>
    <w:rsid w:val="00AB14DD"/>
    <w:rsid w:val="00AC59FE"/>
    <w:rsid w:val="00B12829"/>
    <w:rsid w:val="00B70091"/>
    <w:rsid w:val="00BC033A"/>
    <w:rsid w:val="00BE435E"/>
    <w:rsid w:val="00BE6B80"/>
    <w:rsid w:val="00CE1521"/>
    <w:rsid w:val="00D31EC0"/>
    <w:rsid w:val="00D33019"/>
    <w:rsid w:val="00D4301C"/>
    <w:rsid w:val="00D8225F"/>
    <w:rsid w:val="00D96085"/>
    <w:rsid w:val="00DE159A"/>
    <w:rsid w:val="00E24886"/>
    <w:rsid w:val="00E4383F"/>
    <w:rsid w:val="00ED22EE"/>
    <w:rsid w:val="00ED414C"/>
    <w:rsid w:val="00FD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2440"/>
  <w15:docId w15:val="{29E9E971-89D0-429F-8E6E-830AD41E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033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B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2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2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2E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EE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2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2EE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- Portable</dc:creator>
  <cp:keywords/>
  <dc:description/>
  <cp:lastModifiedBy>Anne Delsipee</cp:lastModifiedBy>
  <cp:revision>43</cp:revision>
  <dcterms:created xsi:type="dcterms:W3CDTF">2012-05-13T19:49:00Z</dcterms:created>
  <dcterms:modified xsi:type="dcterms:W3CDTF">2018-12-12T08:18:00Z</dcterms:modified>
</cp:coreProperties>
</file>